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A5" w:rsidRPr="00DE5121" w:rsidRDefault="00AE27A5">
      <w:pPr>
        <w:rPr>
          <w:rFonts w:ascii="Calibri" w:hAnsi="Calibri" w:cs="Arial"/>
        </w:rPr>
      </w:pPr>
    </w:p>
    <w:tbl>
      <w:tblPr>
        <w:tblW w:w="9180" w:type="dxa"/>
        <w:tblInd w:w="108" w:type="dxa"/>
        <w:tblLayout w:type="fixed"/>
        <w:tblLook w:val="0000"/>
      </w:tblPr>
      <w:tblGrid>
        <w:gridCol w:w="4680"/>
        <w:gridCol w:w="1080"/>
        <w:gridCol w:w="3420"/>
      </w:tblGrid>
      <w:tr w:rsidR="00E133B6" w:rsidRPr="000365F3" w:rsidTr="00043748">
        <w:trPr>
          <w:trHeight w:hRule="exact" w:val="507"/>
        </w:trPr>
        <w:tc>
          <w:tcPr>
            <w:tcW w:w="4680" w:type="dxa"/>
            <w:vAlign w:val="center"/>
          </w:tcPr>
          <w:p w:rsidR="00E133B6" w:rsidRPr="007372B2" w:rsidRDefault="00E133B6" w:rsidP="00E133B6">
            <w:pPr>
              <w:rPr>
                <w:rFonts w:ascii="Calibri" w:hAnsi="Calibri" w:cs="Arial"/>
                <w:b/>
                <w:shadow/>
              </w:rPr>
            </w:pPr>
          </w:p>
        </w:tc>
        <w:tc>
          <w:tcPr>
            <w:tcW w:w="1080" w:type="dxa"/>
            <w:vAlign w:val="center"/>
          </w:tcPr>
          <w:p w:rsidR="00E133B6" w:rsidRPr="00DE5121" w:rsidRDefault="00E133B6" w:rsidP="001515EF">
            <w:pPr>
              <w:rPr>
                <w:rFonts w:ascii="Calibri" w:hAnsi="Calibri" w:cs="Arial"/>
                <w:shadow/>
              </w:rPr>
            </w:pPr>
          </w:p>
          <w:p w:rsidR="00E133B6" w:rsidRPr="00DE5121" w:rsidRDefault="00E133B6" w:rsidP="001515EF">
            <w:pPr>
              <w:rPr>
                <w:rFonts w:ascii="Calibri" w:hAnsi="Calibri" w:cs="Arial"/>
                <w:shadow/>
              </w:rPr>
            </w:pPr>
          </w:p>
        </w:tc>
        <w:tc>
          <w:tcPr>
            <w:tcW w:w="3420" w:type="dxa"/>
            <w:vAlign w:val="center"/>
          </w:tcPr>
          <w:p w:rsidR="00E133B6" w:rsidRPr="000365F3" w:rsidRDefault="00E133B6" w:rsidP="001515EF">
            <w:pPr>
              <w:pStyle w:val="3"/>
              <w:jc w:val="right"/>
              <w:rPr>
                <w:rFonts w:ascii="Calibri" w:hAnsi="Calibri" w:cs="Arial"/>
                <w:sz w:val="24"/>
                <w:lang w:val="en-GB"/>
              </w:rPr>
            </w:pPr>
            <w:r w:rsidRPr="000365F3">
              <w:rPr>
                <w:rFonts w:ascii="Calibri" w:hAnsi="Calibri" w:cs="Arial"/>
                <w:sz w:val="24"/>
              </w:rPr>
              <w:t xml:space="preserve">Κοζάνη, </w:t>
            </w:r>
            <w:r w:rsidR="001724DF">
              <w:rPr>
                <w:rFonts w:ascii="Calibri" w:hAnsi="Calibri" w:cs="Arial"/>
                <w:sz w:val="24"/>
              </w:rPr>
              <w:t>29</w:t>
            </w:r>
            <w:r w:rsidRPr="000365F3">
              <w:rPr>
                <w:rFonts w:ascii="Calibri" w:hAnsi="Calibri" w:cs="Arial"/>
                <w:sz w:val="24"/>
                <w:lang w:val="en-GB"/>
              </w:rPr>
              <w:t>-03-2019</w:t>
            </w:r>
          </w:p>
          <w:p w:rsidR="00E133B6" w:rsidRPr="000365F3" w:rsidRDefault="00E133B6" w:rsidP="001515EF">
            <w:pPr>
              <w:pStyle w:val="4"/>
              <w:jc w:val="right"/>
              <w:rPr>
                <w:rFonts w:ascii="Calibri" w:hAnsi="Calibri" w:cs="Arial"/>
              </w:rPr>
            </w:pPr>
          </w:p>
        </w:tc>
      </w:tr>
      <w:tr w:rsidR="00E133B6" w:rsidRPr="000365F3" w:rsidTr="0076639B">
        <w:trPr>
          <w:trHeight w:hRule="exact" w:val="730"/>
        </w:trPr>
        <w:tc>
          <w:tcPr>
            <w:tcW w:w="4680" w:type="dxa"/>
            <w:vAlign w:val="center"/>
          </w:tcPr>
          <w:p w:rsidR="00E133B6" w:rsidRPr="007372B2" w:rsidRDefault="00E133B6" w:rsidP="00E133B6">
            <w:pPr>
              <w:rPr>
                <w:rFonts w:ascii="Calibri" w:hAnsi="Calibri" w:cs="Arial"/>
                <w:b/>
                <w:bCs/>
                <w:shadow/>
              </w:rPr>
            </w:pPr>
          </w:p>
        </w:tc>
        <w:tc>
          <w:tcPr>
            <w:tcW w:w="1080" w:type="dxa"/>
            <w:vAlign w:val="center"/>
          </w:tcPr>
          <w:p w:rsidR="00E133B6" w:rsidRPr="00DE5121" w:rsidRDefault="00E133B6" w:rsidP="001515EF">
            <w:pPr>
              <w:rPr>
                <w:rFonts w:ascii="Calibri" w:hAnsi="Calibri" w:cs="Arial"/>
                <w:shadow/>
              </w:rPr>
            </w:pPr>
          </w:p>
        </w:tc>
        <w:tc>
          <w:tcPr>
            <w:tcW w:w="3420" w:type="dxa"/>
            <w:vAlign w:val="center"/>
          </w:tcPr>
          <w:p w:rsidR="00E133B6" w:rsidRPr="000365F3" w:rsidRDefault="00E133B6" w:rsidP="001724DF">
            <w:pPr>
              <w:pStyle w:val="3"/>
              <w:jc w:val="right"/>
              <w:rPr>
                <w:rFonts w:ascii="Calibri" w:hAnsi="Calibri" w:cs="Arial"/>
                <w:sz w:val="24"/>
              </w:rPr>
            </w:pPr>
            <w:r w:rsidRPr="000365F3">
              <w:rPr>
                <w:rFonts w:ascii="Calibri" w:hAnsi="Calibri" w:cs="Arial"/>
                <w:sz w:val="24"/>
              </w:rPr>
              <w:t xml:space="preserve">Αρ. Πρωτ: - </w:t>
            </w:r>
            <w:r w:rsidR="001724DF">
              <w:rPr>
                <w:rFonts w:ascii="Calibri" w:hAnsi="Calibri" w:cs="Arial"/>
                <w:sz w:val="24"/>
              </w:rPr>
              <w:t>646</w:t>
            </w:r>
            <w:r w:rsidRPr="000365F3">
              <w:rPr>
                <w:rFonts w:ascii="Calibri" w:hAnsi="Calibri" w:cs="Arial"/>
                <w:sz w:val="24"/>
              </w:rPr>
              <w:t xml:space="preserve">- </w:t>
            </w:r>
          </w:p>
        </w:tc>
      </w:tr>
      <w:tr w:rsidR="00E133B6" w:rsidRPr="00DE5121" w:rsidTr="003C3702">
        <w:trPr>
          <w:trHeight w:hRule="exact" w:val="315"/>
        </w:trPr>
        <w:tc>
          <w:tcPr>
            <w:tcW w:w="4680" w:type="dxa"/>
            <w:vAlign w:val="center"/>
          </w:tcPr>
          <w:p w:rsidR="00E133B6" w:rsidRPr="00DE5121" w:rsidRDefault="00E133B6" w:rsidP="001515EF">
            <w:pPr>
              <w:rPr>
                <w:rFonts w:ascii="Calibri" w:hAnsi="Calibri" w:cs="Arial"/>
                <w:b/>
                <w:shadow/>
              </w:rPr>
            </w:pPr>
          </w:p>
        </w:tc>
        <w:tc>
          <w:tcPr>
            <w:tcW w:w="1080" w:type="dxa"/>
          </w:tcPr>
          <w:p w:rsidR="00E133B6" w:rsidRPr="00DE5121" w:rsidRDefault="00E133B6" w:rsidP="001515EF">
            <w:pPr>
              <w:rPr>
                <w:rFonts w:ascii="Calibri" w:hAnsi="Calibri" w:cs="Arial"/>
                <w:shadow/>
              </w:rPr>
            </w:pPr>
          </w:p>
          <w:p w:rsidR="00E133B6" w:rsidRPr="00DE5121" w:rsidRDefault="00E133B6" w:rsidP="001515EF">
            <w:pPr>
              <w:rPr>
                <w:rFonts w:ascii="Calibri" w:hAnsi="Calibri" w:cs="Arial"/>
                <w:shadow/>
              </w:rPr>
            </w:pPr>
          </w:p>
        </w:tc>
        <w:tc>
          <w:tcPr>
            <w:tcW w:w="3420" w:type="dxa"/>
            <w:vAlign w:val="center"/>
          </w:tcPr>
          <w:p w:rsidR="00E133B6" w:rsidRPr="00DE5121" w:rsidRDefault="00E133B6" w:rsidP="001515EF">
            <w:pPr>
              <w:pStyle w:val="3"/>
              <w:jc w:val="right"/>
              <w:rPr>
                <w:rFonts w:ascii="Calibri" w:hAnsi="Calibri" w:cs="Arial"/>
                <w:sz w:val="24"/>
              </w:rPr>
            </w:pPr>
          </w:p>
        </w:tc>
      </w:tr>
      <w:tr w:rsidR="00E133B6" w:rsidRPr="00DE5121" w:rsidTr="00A10B35">
        <w:trPr>
          <w:trHeight w:hRule="exact" w:val="315"/>
        </w:trPr>
        <w:tc>
          <w:tcPr>
            <w:tcW w:w="4680" w:type="dxa"/>
            <w:vAlign w:val="center"/>
          </w:tcPr>
          <w:p w:rsidR="00E133B6" w:rsidRPr="00DE5121" w:rsidRDefault="00E133B6" w:rsidP="001515EF">
            <w:pPr>
              <w:rPr>
                <w:rFonts w:ascii="Calibri" w:hAnsi="Calibri" w:cs="Arial"/>
                <w:shadow/>
              </w:rPr>
            </w:pPr>
          </w:p>
        </w:tc>
        <w:tc>
          <w:tcPr>
            <w:tcW w:w="1080" w:type="dxa"/>
            <w:vAlign w:val="center"/>
          </w:tcPr>
          <w:p w:rsidR="00E133B6" w:rsidRPr="00DE5121" w:rsidRDefault="00E133B6" w:rsidP="001515EF">
            <w:pPr>
              <w:pStyle w:val="3"/>
              <w:rPr>
                <w:rFonts w:ascii="Calibri" w:hAnsi="Calibri" w:cs="Arial"/>
                <w:sz w:val="24"/>
              </w:rPr>
            </w:pPr>
          </w:p>
        </w:tc>
        <w:tc>
          <w:tcPr>
            <w:tcW w:w="3420" w:type="dxa"/>
            <w:vAlign w:val="center"/>
          </w:tcPr>
          <w:p w:rsidR="00E133B6" w:rsidRPr="00DE5121" w:rsidRDefault="00E133B6" w:rsidP="001515EF">
            <w:pPr>
              <w:rPr>
                <w:rFonts w:ascii="Calibri" w:hAnsi="Calibri" w:cs="Arial"/>
                <w:shadow/>
              </w:rPr>
            </w:pPr>
          </w:p>
        </w:tc>
      </w:tr>
      <w:tr w:rsidR="00E133B6" w:rsidRPr="00DE5121" w:rsidTr="00192336">
        <w:trPr>
          <w:trHeight w:hRule="exact" w:val="876"/>
        </w:trPr>
        <w:tc>
          <w:tcPr>
            <w:tcW w:w="4680" w:type="dxa"/>
          </w:tcPr>
          <w:p w:rsidR="00E133B6" w:rsidRPr="00DE5121" w:rsidRDefault="00E133B6" w:rsidP="00706031">
            <w:pPr>
              <w:rPr>
                <w:rFonts w:ascii="Calibri" w:hAnsi="Calibri" w:cs="Arial"/>
                <w:b/>
                <w:bCs/>
                <w:shadow/>
              </w:rPr>
            </w:pPr>
          </w:p>
        </w:tc>
        <w:tc>
          <w:tcPr>
            <w:tcW w:w="1080" w:type="dxa"/>
          </w:tcPr>
          <w:p w:rsidR="00E133B6" w:rsidRPr="00DE5121" w:rsidRDefault="00E133B6" w:rsidP="00192336">
            <w:pPr>
              <w:jc w:val="right"/>
              <w:rPr>
                <w:rFonts w:ascii="Calibri" w:hAnsi="Calibri" w:cs="Arial"/>
                <w:b/>
                <w:bCs/>
                <w:shadow/>
              </w:rPr>
            </w:pPr>
          </w:p>
        </w:tc>
        <w:tc>
          <w:tcPr>
            <w:tcW w:w="3420" w:type="dxa"/>
          </w:tcPr>
          <w:p w:rsidR="00E133B6" w:rsidRPr="00732B2E" w:rsidRDefault="00E133B6" w:rsidP="000027C6">
            <w:pPr>
              <w:rPr>
                <w:rFonts w:ascii="Calibri" w:hAnsi="Calibri" w:cs="Arial"/>
                <w:b/>
              </w:rPr>
            </w:pPr>
          </w:p>
        </w:tc>
      </w:tr>
    </w:tbl>
    <w:p w:rsidR="00D651A6" w:rsidRPr="00DE5121" w:rsidRDefault="00D651A6" w:rsidP="00981AE7">
      <w:pPr>
        <w:tabs>
          <w:tab w:val="left" w:pos="4500"/>
        </w:tabs>
        <w:jc w:val="center"/>
        <w:rPr>
          <w:rFonts w:ascii="Calibri" w:hAnsi="Calibri" w:cs="Arial"/>
        </w:rPr>
      </w:pPr>
    </w:p>
    <w:p w:rsidR="003221D1" w:rsidRPr="003221D1" w:rsidRDefault="00D651A6" w:rsidP="003221D1">
      <w:pPr>
        <w:pStyle w:val="5"/>
        <w:spacing w:line="360" w:lineRule="auto"/>
        <w:jc w:val="both"/>
        <w:rPr>
          <w:rFonts w:ascii="Calibri" w:hAnsi="Calibri" w:cs="Arial"/>
          <w:sz w:val="22"/>
          <w:szCs w:val="22"/>
        </w:rPr>
      </w:pPr>
      <w:r w:rsidRPr="003221D1">
        <w:rPr>
          <w:rFonts w:ascii="Calibri" w:hAnsi="Calibri" w:cs="Arial"/>
          <w:sz w:val="22"/>
          <w:szCs w:val="22"/>
        </w:rPr>
        <w:t xml:space="preserve">ΘΕΜΑ : </w:t>
      </w:r>
      <w:r w:rsidR="00805DB7" w:rsidRPr="00805DB7">
        <w:rPr>
          <w:rFonts w:ascii="Calibri" w:hAnsi="Calibri" w:cs="Arial"/>
          <w:sz w:val="22"/>
          <w:szCs w:val="22"/>
        </w:rPr>
        <w:t xml:space="preserve">Πρόσκληση Εκδήλωσης Ενδιαφέροντος για σύναψη σύμβασης έργου ιδιωτικού δικαίου ενός εξωτερικού συνεργάτη </w:t>
      </w:r>
      <w:r w:rsidR="00E133B6" w:rsidRPr="00E133B6">
        <w:rPr>
          <w:rFonts w:ascii="Calibri" w:hAnsi="Calibri" w:cs="Arial"/>
          <w:sz w:val="22"/>
          <w:szCs w:val="22"/>
        </w:rPr>
        <w:t>στο πλαίσιο υλοποίησης του έργου με τίτλο: «</w:t>
      </w:r>
      <w:proofErr w:type="spellStart"/>
      <w:r w:rsidR="00E133B6" w:rsidRPr="00E133B6">
        <w:rPr>
          <w:rFonts w:ascii="Calibri" w:hAnsi="Calibri" w:cs="Arial"/>
          <w:sz w:val="22"/>
          <w:szCs w:val="22"/>
        </w:rPr>
        <w:t>Promotion</w:t>
      </w:r>
      <w:proofErr w:type="spellEnd"/>
      <w:r w:rsidR="00E133B6" w:rsidRPr="00E133B6">
        <w:rPr>
          <w:rFonts w:ascii="Calibri" w:hAnsi="Calibri" w:cs="Arial"/>
          <w:sz w:val="22"/>
          <w:szCs w:val="22"/>
        </w:rPr>
        <w:t xml:space="preserve"> </w:t>
      </w:r>
      <w:proofErr w:type="spellStart"/>
      <w:r w:rsidR="00E133B6" w:rsidRPr="00E133B6">
        <w:rPr>
          <w:rFonts w:ascii="Calibri" w:hAnsi="Calibri" w:cs="Arial"/>
          <w:sz w:val="22"/>
          <w:szCs w:val="22"/>
        </w:rPr>
        <w:t>of</w:t>
      </w:r>
      <w:proofErr w:type="spellEnd"/>
      <w:r w:rsidR="00E133B6" w:rsidRPr="00E133B6">
        <w:rPr>
          <w:rFonts w:ascii="Calibri" w:hAnsi="Calibri" w:cs="Arial"/>
          <w:sz w:val="22"/>
          <w:szCs w:val="22"/>
        </w:rPr>
        <w:t xml:space="preserve"> </w:t>
      </w:r>
      <w:proofErr w:type="spellStart"/>
      <w:r w:rsidR="00E133B6" w:rsidRPr="00E133B6">
        <w:rPr>
          <w:rFonts w:ascii="Calibri" w:hAnsi="Calibri" w:cs="Arial"/>
          <w:sz w:val="22"/>
          <w:szCs w:val="22"/>
        </w:rPr>
        <w:t>waste</w:t>
      </w:r>
      <w:proofErr w:type="spellEnd"/>
      <w:r w:rsidR="00E133B6" w:rsidRPr="00E133B6">
        <w:rPr>
          <w:rFonts w:ascii="Calibri" w:hAnsi="Calibri" w:cs="Arial"/>
          <w:sz w:val="22"/>
          <w:szCs w:val="22"/>
        </w:rPr>
        <w:t xml:space="preserve"> </w:t>
      </w:r>
      <w:proofErr w:type="spellStart"/>
      <w:r w:rsidR="00E133B6" w:rsidRPr="00E133B6">
        <w:rPr>
          <w:rFonts w:ascii="Calibri" w:hAnsi="Calibri" w:cs="Arial"/>
          <w:sz w:val="22"/>
          <w:szCs w:val="22"/>
        </w:rPr>
        <w:t>prevention</w:t>
      </w:r>
      <w:proofErr w:type="spellEnd"/>
      <w:r w:rsidR="00E133B6" w:rsidRPr="00E133B6">
        <w:rPr>
          <w:rFonts w:ascii="Calibri" w:hAnsi="Calibri" w:cs="Arial"/>
          <w:sz w:val="22"/>
          <w:szCs w:val="22"/>
        </w:rPr>
        <w:t xml:space="preserve"> </w:t>
      </w:r>
      <w:proofErr w:type="spellStart"/>
      <w:r w:rsidR="00E133B6" w:rsidRPr="00E133B6">
        <w:rPr>
          <w:rFonts w:ascii="Calibri" w:hAnsi="Calibri" w:cs="Arial"/>
          <w:sz w:val="22"/>
          <w:szCs w:val="22"/>
        </w:rPr>
        <w:t>and</w:t>
      </w:r>
      <w:proofErr w:type="spellEnd"/>
      <w:r w:rsidR="00E133B6" w:rsidRPr="00E133B6">
        <w:rPr>
          <w:rFonts w:ascii="Calibri" w:hAnsi="Calibri" w:cs="Arial"/>
          <w:sz w:val="22"/>
          <w:szCs w:val="22"/>
        </w:rPr>
        <w:t xml:space="preserve"> </w:t>
      </w:r>
      <w:proofErr w:type="spellStart"/>
      <w:r w:rsidR="00E133B6" w:rsidRPr="00E133B6">
        <w:rPr>
          <w:rFonts w:ascii="Calibri" w:hAnsi="Calibri" w:cs="Arial"/>
          <w:sz w:val="22"/>
          <w:szCs w:val="22"/>
        </w:rPr>
        <w:t>recycling</w:t>
      </w:r>
      <w:proofErr w:type="spellEnd"/>
      <w:r w:rsidR="00E133B6" w:rsidRPr="00E133B6">
        <w:rPr>
          <w:rFonts w:ascii="Calibri" w:hAnsi="Calibri" w:cs="Arial"/>
          <w:sz w:val="22"/>
          <w:szCs w:val="22"/>
        </w:rPr>
        <w:t xml:space="preserve"> </w:t>
      </w:r>
      <w:proofErr w:type="spellStart"/>
      <w:r w:rsidR="00E133B6" w:rsidRPr="00E133B6">
        <w:rPr>
          <w:rFonts w:ascii="Calibri" w:hAnsi="Calibri" w:cs="Arial"/>
          <w:sz w:val="22"/>
          <w:szCs w:val="22"/>
        </w:rPr>
        <w:t>at</w:t>
      </w:r>
      <w:proofErr w:type="spellEnd"/>
      <w:r w:rsidR="00E133B6" w:rsidRPr="00E133B6">
        <w:rPr>
          <w:rFonts w:ascii="Calibri" w:hAnsi="Calibri" w:cs="Arial"/>
          <w:sz w:val="22"/>
          <w:szCs w:val="22"/>
        </w:rPr>
        <w:t xml:space="preserve"> </w:t>
      </w:r>
      <w:proofErr w:type="spellStart"/>
      <w:r w:rsidR="00E133B6" w:rsidRPr="00E133B6">
        <w:rPr>
          <w:rFonts w:ascii="Calibri" w:hAnsi="Calibri" w:cs="Arial"/>
          <w:sz w:val="22"/>
          <w:szCs w:val="22"/>
        </w:rPr>
        <w:t>the</w:t>
      </w:r>
      <w:proofErr w:type="spellEnd"/>
      <w:r w:rsidR="00E133B6" w:rsidRPr="00E133B6">
        <w:rPr>
          <w:rFonts w:ascii="Calibri" w:hAnsi="Calibri" w:cs="Arial"/>
          <w:sz w:val="22"/>
          <w:szCs w:val="22"/>
        </w:rPr>
        <w:t xml:space="preserve"> </w:t>
      </w:r>
      <w:proofErr w:type="spellStart"/>
      <w:r w:rsidR="00E133B6" w:rsidRPr="00E133B6">
        <w:rPr>
          <w:rFonts w:ascii="Calibri" w:hAnsi="Calibri" w:cs="Arial"/>
          <w:sz w:val="22"/>
          <w:szCs w:val="22"/>
        </w:rPr>
        <w:t>cross</w:t>
      </w:r>
      <w:proofErr w:type="spellEnd"/>
      <w:r w:rsidR="00E133B6" w:rsidRPr="00E133B6">
        <w:rPr>
          <w:rFonts w:ascii="Calibri" w:hAnsi="Calibri" w:cs="Arial"/>
          <w:sz w:val="22"/>
          <w:szCs w:val="22"/>
        </w:rPr>
        <w:t>-</w:t>
      </w:r>
      <w:proofErr w:type="spellStart"/>
      <w:r w:rsidR="00E133B6" w:rsidRPr="00E133B6">
        <w:rPr>
          <w:rFonts w:ascii="Calibri" w:hAnsi="Calibri" w:cs="Arial"/>
          <w:sz w:val="22"/>
          <w:szCs w:val="22"/>
        </w:rPr>
        <w:t>border</w:t>
      </w:r>
      <w:proofErr w:type="spellEnd"/>
      <w:r w:rsidR="00E133B6" w:rsidRPr="00E133B6">
        <w:rPr>
          <w:rFonts w:ascii="Calibri" w:hAnsi="Calibri" w:cs="Arial"/>
          <w:sz w:val="22"/>
          <w:szCs w:val="22"/>
        </w:rPr>
        <w:t xml:space="preserve"> </w:t>
      </w:r>
      <w:proofErr w:type="spellStart"/>
      <w:r w:rsidR="00E133B6" w:rsidRPr="00E133B6">
        <w:rPr>
          <w:rFonts w:ascii="Calibri" w:hAnsi="Calibri" w:cs="Arial"/>
          <w:sz w:val="22"/>
          <w:szCs w:val="22"/>
        </w:rPr>
        <w:t>area</w:t>
      </w:r>
      <w:proofErr w:type="spellEnd"/>
      <w:r w:rsidR="00E133B6" w:rsidRPr="00E133B6">
        <w:rPr>
          <w:rFonts w:ascii="Calibri" w:hAnsi="Calibri" w:cs="Arial"/>
          <w:sz w:val="22"/>
          <w:szCs w:val="22"/>
        </w:rPr>
        <w:t xml:space="preserve"> - LESS WASTE II» με κωδικό </w:t>
      </w:r>
      <w:r w:rsidR="00E133B6" w:rsidRPr="00E133B6">
        <w:rPr>
          <w:rFonts w:ascii="Calibri" w:hAnsi="Calibri" w:cs="Arial"/>
          <w:sz w:val="22"/>
          <w:szCs w:val="22"/>
          <w:lang w:val="en-US"/>
        </w:rPr>
        <w:t>A</w:t>
      </w:r>
      <w:r w:rsidR="00E133B6" w:rsidRPr="00E133B6">
        <w:rPr>
          <w:rFonts w:ascii="Calibri" w:hAnsi="Calibri" w:cs="Arial"/>
          <w:sz w:val="22"/>
          <w:szCs w:val="22"/>
        </w:rPr>
        <w:t>2-1.1-5 και συγκεκριμένα του παραδοτέου D3.1.2 «</w:t>
      </w:r>
      <w:r w:rsidR="00E133B6">
        <w:rPr>
          <w:rFonts w:ascii="Calibri" w:hAnsi="Calibri" w:cs="Arial"/>
          <w:sz w:val="22"/>
          <w:szCs w:val="22"/>
        </w:rPr>
        <w:t>Ανάπτυξη Σεναρίων Συλλογής Οργανικών Αποβλήτων στους Δήμους Καστοριάς και Γρεβενών</w:t>
      </w:r>
      <w:r w:rsidR="00E133B6" w:rsidRPr="00E133B6">
        <w:rPr>
          <w:rFonts w:ascii="Calibri" w:hAnsi="Calibri" w:cs="Arial"/>
          <w:sz w:val="22"/>
          <w:szCs w:val="22"/>
        </w:rPr>
        <w:t xml:space="preserve">» το οποίο χρηματοδοτείται από το πρόγραμμα Interreg IPA </w:t>
      </w:r>
      <w:proofErr w:type="spellStart"/>
      <w:r w:rsidR="00E133B6" w:rsidRPr="00E133B6">
        <w:rPr>
          <w:rFonts w:ascii="Calibri" w:hAnsi="Calibri" w:cs="Arial"/>
          <w:sz w:val="22"/>
          <w:szCs w:val="22"/>
        </w:rPr>
        <w:t>Cross</w:t>
      </w:r>
      <w:proofErr w:type="spellEnd"/>
      <w:r w:rsidR="00E133B6" w:rsidRPr="00E133B6">
        <w:rPr>
          <w:rFonts w:ascii="Calibri" w:hAnsi="Calibri" w:cs="Arial"/>
          <w:sz w:val="22"/>
          <w:szCs w:val="22"/>
        </w:rPr>
        <w:t>-</w:t>
      </w:r>
      <w:proofErr w:type="spellStart"/>
      <w:r w:rsidR="00E133B6" w:rsidRPr="00E133B6">
        <w:rPr>
          <w:rFonts w:ascii="Calibri" w:hAnsi="Calibri" w:cs="Arial"/>
          <w:sz w:val="22"/>
          <w:szCs w:val="22"/>
        </w:rPr>
        <w:t>border</w:t>
      </w:r>
      <w:proofErr w:type="spellEnd"/>
      <w:r w:rsidR="00E133B6" w:rsidRPr="00E133B6">
        <w:rPr>
          <w:rFonts w:ascii="Calibri" w:hAnsi="Calibri" w:cs="Arial"/>
          <w:sz w:val="22"/>
          <w:szCs w:val="22"/>
        </w:rPr>
        <w:t xml:space="preserve"> </w:t>
      </w:r>
      <w:proofErr w:type="spellStart"/>
      <w:r w:rsidR="00E133B6" w:rsidRPr="00E133B6">
        <w:rPr>
          <w:rFonts w:ascii="Calibri" w:hAnsi="Calibri" w:cs="Arial"/>
          <w:sz w:val="22"/>
          <w:szCs w:val="22"/>
        </w:rPr>
        <w:t>Cooperation</w:t>
      </w:r>
      <w:proofErr w:type="spellEnd"/>
      <w:r w:rsidR="00E133B6" w:rsidRPr="00E133B6">
        <w:rPr>
          <w:rFonts w:ascii="Calibri" w:hAnsi="Calibri" w:cs="Arial"/>
          <w:sz w:val="22"/>
          <w:szCs w:val="22"/>
        </w:rPr>
        <w:t xml:space="preserve"> </w:t>
      </w:r>
      <w:proofErr w:type="spellStart"/>
      <w:r w:rsidR="00E133B6" w:rsidRPr="00E133B6">
        <w:rPr>
          <w:rFonts w:ascii="Calibri" w:hAnsi="Calibri" w:cs="Arial"/>
          <w:sz w:val="22"/>
          <w:szCs w:val="22"/>
        </w:rPr>
        <w:t>Programme</w:t>
      </w:r>
      <w:proofErr w:type="spellEnd"/>
      <w:r w:rsidR="00E133B6" w:rsidRPr="00E133B6">
        <w:rPr>
          <w:rFonts w:ascii="Calibri" w:hAnsi="Calibri" w:cs="Arial"/>
          <w:sz w:val="22"/>
          <w:szCs w:val="22"/>
        </w:rPr>
        <w:t xml:space="preserve">  “</w:t>
      </w:r>
      <w:proofErr w:type="spellStart"/>
      <w:r w:rsidR="00E133B6" w:rsidRPr="00E133B6">
        <w:rPr>
          <w:rFonts w:ascii="Calibri" w:hAnsi="Calibri" w:cs="Arial"/>
          <w:sz w:val="22"/>
          <w:szCs w:val="22"/>
        </w:rPr>
        <w:t>Greece</w:t>
      </w:r>
      <w:proofErr w:type="spellEnd"/>
      <w:r w:rsidR="00E133B6" w:rsidRPr="00E133B6">
        <w:rPr>
          <w:rFonts w:ascii="Calibri" w:hAnsi="Calibri" w:cs="Arial"/>
          <w:sz w:val="22"/>
          <w:szCs w:val="22"/>
        </w:rPr>
        <w:t>-</w:t>
      </w:r>
      <w:proofErr w:type="spellStart"/>
      <w:r w:rsidR="00E133B6" w:rsidRPr="00E133B6">
        <w:rPr>
          <w:rFonts w:ascii="Calibri" w:hAnsi="Calibri" w:cs="Arial"/>
          <w:sz w:val="22"/>
          <w:szCs w:val="22"/>
        </w:rPr>
        <w:t>Albania</w:t>
      </w:r>
      <w:proofErr w:type="spellEnd"/>
      <w:r w:rsidR="00E133B6" w:rsidRPr="00E133B6">
        <w:rPr>
          <w:rFonts w:ascii="Calibri" w:hAnsi="Calibri" w:cs="Arial"/>
          <w:sz w:val="22"/>
          <w:szCs w:val="22"/>
        </w:rPr>
        <w:t xml:space="preserve"> 2014-2020” (85% Ευρωπαϊκή Ένωση, 15% Εθνική Συμμετοχή)</w:t>
      </w:r>
      <w:r w:rsidR="00987C08" w:rsidRPr="003221D1">
        <w:rPr>
          <w:rFonts w:ascii="Calibri" w:hAnsi="Calibri" w:cs="Arial"/>
          <w:sz w:val="22"/>
          <w:szCs w:val="22"/>
        </w:rPr>
        <w:t xml:space="preserve"> </w:t>
      </w:r>
    </w:p>
    <w:p w:rsidR="00E133B6" w:rsidRPr="00E133B6" w:rsidRDefault="00E133B6" w:rsidP="00E133B6">
      <w:pPr>
        <w:jc w:val="both"/>
        <w:rPr>
          <w:rFonts w:asciiTheme="minorHAnsi" w:hAnsiTheme="minorHAnsi" w:cstheme="minorHAnsi"/>
          <w:sz w:val="22"/>
          <w:szCs w:val="22"/>
        </w:rPr>
      </w:pPr>
    </w:p>
    <w:p w:rsidR="00E133B6" w:rsidRPr="001724DF" w:rsidRDefault="00E133B6" w:rsidP="00E133B6">
      <w:pPr>
        <w:spacing w:before="120" w:after="120" w:line="360" w:lineRule="auto"/>
        <w:jc w:val="both"/>
        <w:rPr>
          <w:rFonts w:ascii="Calibri" w:hAnsi="Calibri" w:cstheme="minorHAnsi"/>
        </w:rPr>
      </w:pPr>
      <w:r w:rsidRPr="001724DF">
        <w:rPr>
          <w:rFonts w:ascii="Calibri" w:hAnsi="Calibri" w:cstheme="minorHAnsi"/>
        </w:rPr>
        <w:t xml:space="preserve">Στα πλαίσια του εγκεκριμένου έργου </w:t>
      </w:r>
      <w:r w:rsidRPr="001724DF">
        <w:rPr>
          <w:rFonts w:ascii="Calibri" w:hAnsi="Calibri" w:cstheme="minorHAnsi"/>
          <w:b/>
        </w:rPr>
        <w:t>: «</w:t>
      </w:r>
      <w:proofErr w:type="spellStart"/>
      <w:r w:rsidRPr="001724DF">
        <w:rPr>
          <w:rFonts w:ascii="Calibri" w:hAnsi="Calibri" w:cstheme="minorHAnsi"/>
          <w:b/>
        </w:rPr>
        <w:t>Promotion</w:t>
      </w:r>
      <w:proofErr w:type="spellEnd"/>
      <w:r w:rsidRPr="001724DF">
        <w:rPr>
          <w:rFonts w:ascii="Calibri" w:hAnsi="Calibri" w:cstheme="minorHAnsi"/>
          <w:b/>
        </w:rPr>
        <w:t xml:space="preserve"> </w:t>
      </w:r>
      <w:proofErr w:type="spellStart"/>
      <w:r w:rsidRPr="001724DF">
        <w:rPr>
          <w:rFonts w:ascii="Calibri" w:hAnsi="Calibri" w:cstheme="minorHAnsi"/>
          <w:b/>
        </w:rPr>
        <w:t>of</w:t>
      </w:r>
      <w:proofErr w:type="spellEnd"/>
      <w:r w:rsidRPr="001724DF">
        <w:rPr>
          <w:rFonts w:ascii="Calibri" w:hAnsi="Calibri" w:cstheme="minorHAnsi"/>
          <w:b/>
        </w:rPr>
        <w:t xml:space="preserve"> </w:t>
      </w:r>
      <w:proofErr w:type="spellStart"/>
      <w:r w:rsidRPr="001724DF">
        <w:rPr>
          <w:rFonts w:ascii="Calibri" w:hAnsi="Calibri" w:cstheme="minorHAnsi"/>
          <w:b/>
        </w:rPr>
        <w:t>waste</w:t>
      </w:r>
      <w:proofErr w:type="spellEnd"/>
      <w:r w:rsidRPr="001724DF">
        <w:rPr>
          <w:rFonts w:ascii="Calibri" w:hAnsi="Calibri" w:cstheme="minorHAnsi"/>
          <w:b/>
        </w:rPr>
        <w:t xml:space="preserve"> </w:t>
      </w:r>
      <w:proofErr w:type="spellStart"/>
      <w:r w:rsidRPr="001724DF">
        <w:rPr>
          <w:rFonts w:ascii="Calibri" w:hAnsi="Calibri" w:cstheme="minorHAnsi"/>
          <w:b/>
        </w:rPr>
        <w:t>prevention</w:t>
      </w:r>
      <w:proofErr w:type="spellEnd"/>
      <w:r w:rsidRPr="001724DF">
        <w:rPr>
          <w:rFonts w:ascii="Calibri" w:hAnsi="Calibri" w:cstheme="minorHAnsi"/>
          <w:b/>
        </w:rPr>
        <w:t xml:space="preserve"> </w:t>
      </w:r>
      <w:proofErr w:type="spellStart"/>
      <w:r w:rsidRPr="001724DF">
        <w:rPr>
          <w:rFonts w:ascii="Calibri" w:hAnsi="Calibri" w:cstheme="minorHAnsi"/>
          <w:b/>
        </w:rPr>
        <w:t>and</w:t>
      </w:r>
      <w:proofErr w:type="spellEnd"/>
      <w:r w:rsidRPr="001724DF">
        <w:rPr>
          <w:rFonts w:ascii="Calibri" w:hAnsi="Calibri" w:cstheme="minorHAnsi"/>
          <w:b/>
        </w:rPr>
        <w:t xml:space="preserve"> </w:t>
      </w:r>
      <w:proofErr w:type="spellStart"/>
      <w:r w:rsidRPr="001724DF">
        <w:rPr>
          <w:rFonts w:ascii="Calibri" w:hAnsi="Calibri" w:cstheme="minorHAnsi"/>
          <w:b/>
        </w:rPr>
        <w:t>recycling</w:t>
      </w:r>
      <w:proofErr w:type="spellEnd"/>
      <w:r w:rsidRPr="001724DF">
        <w:rPr>
          <w:rFonts w:ascii="Calibri" w:hAnsi="Calibri" w:cstheme="minorHAnsi"/>
          <w:b/>
        </w:rPr>
        <w:t xml:space="preserve"> </w:t>
      </w:r>
      <w:proofErr w:type="spellStart"/>
      <w:r w:rsidRPr="001724DF">
        <w:rPr>
          <w:rFonts w:ascii="Calibri" w:hAnsi="Calibri" w:cstheme="minorHAnsi"/>
          <w:b/>
        </w:rPr>
        <w:t>at</w:t>
      </w:r>
      <w:proofErr w:type="spellEnd"/>
      <w:r w:rsidRPr="001724DF">
        <w:rPr>
          <w:rFonts w:ascii="Calibri" w:hAnsi="Calibri" w:cstheme="minorHAnsi"/>
          <w:b/>
        </w:rPr>
        <w:t xml:space="preserve"> </w:t>
      </w:r>
      <w:proofErr w:type="spellStart"/>
      <w:r w:rsidRPr="001724DF">
        <w:rPr>
          <w:rFonts w:ascii="Calibri" w:hAnsi="Calibri" w:cstheme="minorHAnsi"/>
          <w:b/>
        </w:rPr>
        <w:t>the</w:t>
      </w:r>
      <w:proofErr w:type="spellEnd"/>
      <w:r w:rsidRPr="001724DF">
        <w:rPr>
          <w:rFonts w:ascii="Calibri" w:hAnsi="Calibri" w:cstheme="minorHAnsi"/>
          <w:b/>
        </w:rPr>
        <w:t xml:space="preserve"> </w:t>
      </w:r>
      <w:proofErr w:type="spellStart"/>
      <w:r w:rsidRPr="001724DF">
        <w:rPr>
          <w:rFonts w:ascii="Calibri" w:hAnsi="Calibri" w:cstheme="minorHAnsi"/>
          <w:b/>
        </w:rPr>
        <w:t>cross</w:t>
      </w:r>
      <w:proofErr w:type="spellEnd"/>
      <w:r w:rsidRPr="001724DF">
        <w:rPr>
          <w:rFonts w:ascii="Calibri" w:hAnsi="Calibri" w:cstheme="minorHAnsi"/>
          <w:b/>
        </w:rPr>
        <w:t>-</w:t>
      </w:r>
      <w:proofErr w:type="spellStart"/>
      <w:r w:rsidRPr="001724DF">
        <w:rPr>
          <w:rFonts w:ascii="Calibri" w:hAnsi="Calibri" w:cstheme="minorHAnsi"/>
          <w:b/>
        </w:rPr>
        <w:t>border</w:t>
      </w:r>
      <w:proofErr w:type="spellEnd"/>
      <w:r w:rsidRPr="001724DF">
        <w:rPr>
          <w:rFonts w:ascii="Calibri" w:hAnsi="Calibri" w:cstheme="minorHAnsi"/>
          <w:b/>
        </w:rPr>
        <w:t xml:space="preserve"> </w:t>
      </w:r>
      <w:proofErr w:type="spellStart"/>
      <w:r w:rsidRPr="001724DF">
        <w:rPr>
          <w:rFonts w:ascii="Calibri" w:hAnsi="Calibri" w:cstheme="minorHAnsi"/>
          <w:b/>
        </w:rPr>
        <w:t>area</w:t>
      </w:r>
      <w:proofErr w:type="spellEnd"/>
      <w:r w:rsidRPr="001724DF">
        <w:rPr>
          <w:rFonts w:ascii="Calibri" w:hAnsi="Calibri" w:cstheme="minorHAnsi"/>
          <w:b/>
        </w:rPr>
        <w:t xml:space="preserve"> - LESS WASTE II» </w:t>
      </w:r>
      <w:r w:rsidRPr="001724DF">
        <w:rPr>
          <w:rFonts w:ascii="Calibri" w:hAnsi="Calibri" w:cstheme="minorHAnsi"/>
        </w:rPr>
        <w:t xml:space="preserve">με κωδικό </w:t>
      </w:r>
      <w:r w:rsidRPr="001724DF">
        <w:rPr>
          <w:rFonts w:ascii="Calibri" w:hAnsi="Calibri" w:cstheme="minorHAnsi"/>
          <w:b/>
          <w:lang w:val="en-US"/>
        </w:rPr>
        <w:t>A</w:t>
      </w:r>
      <w:r w:rsidRPr="001724DF">
        <w:rPr>
          <w:rFonts w:ascii="Calibri" w:hAnsi="Calibri" w:cstheme="minorHAnsi"/>
          <w:b/>
        </w:rPr>
        <w:t>2-1.1-5</w:t>
      </w:r>
      <w:r w:rsidRPr="001724DF">
        <w:rPr>
          <w:rFonts w:ascii="Calibri" w:hAnsi="Calibri" w:cstheme="minorHAnsi"/>
          <w:b/>
          <w:bCs/>
        </w:rPr>
        <w:t xml:space="preserve"> </w:t>
      </w:r>
      <w:r w:rsidRPr="001724DF">
        <w:rPr>
          <w:rFonts w:ascii="Calibri" w:hAnsi="Calibri" w:cstheme="minorHAnsi"/>
          <w:bCs/>
        </w:rPr>
        <w:t>του προγράμματος</w:t>
      </w:r>
      <w:r w:rsidRPr="001724DF">
        <w:rPr>
          <w:rFonts w:ascii="Calibri" w:hAnsi="Calibri" w:cstheme="minorHAnsi"/>
          <w:b/>
          <w:bCs/>
        </w:rPr>
        <w:t xml:space="preserve"> </w:t>
      </w:r>
      <w:r w:rsidRPr="001724DF">
        <w:rPr>
          <w:rFonts w:ascii="Calibri" w:hAnsi="Calibri" w:cstheme="minorHAnsi"/>
          <w:b/>
        </w:rPr>
        <w:t xml:space="preserve">Interreg IPA </w:t>
      </w:r>
      <w:proofErr w:type="spellStart"/>
      <w:r w:rsidRPr="001724DF">
        <w:rPr>
          <w:rFonts w:ascii="Calibri" w:hAnsi="Calibri" w:cstheme="minorHAnsi"/>
          <w:b/>
        </w:rPr>
        <w:t>Cross</w:t>
      </w:r>
      <w:proofErr w:type="spellEnd"/>
      <w:r w:rsidRPr="001724DF">
        <w:rPr>
          <w:rFonts w:ascii="Calibri" w:hAnsi="Calibri" w:cstheme="minorHAnsi"/>
          <w:b/>
        </w:rPr>
        <w:t>-</w:t>
      </w:r>
      <w:proofErr w:type="spellStart"/>
      <w:r w:rsidRPr="001724DF">
        <w:rPr>
          <w:rFonts w:ascii="Calibri" w:hAnsi="Calibri" w:cstheme="minorHAnsi"/>
          <w:b/>
        </w:rPr>
        <w:t>border</w:t>
      </w:r>
      <w:proofErr w:type="spellEnd"/>
      <w:r w:rsidRPr="001724DF">
        <w:rPr>
          <w:rFonts w:ascii="Calibri" w:hAnsi="Calibri" w:cstheme="minorHAnsi"/>
          <w:b/>
        </w:rPr>
        <w:t xml:space="preserve"> </w:t>
      </w:r>
      <w:proofErr w:type="spellStart"/>
      <w:r w:rsidRPr="001724DF">
        <w:rPr>
          <w:rFonts w:ascii="Calibri" w:hAnsi="Calibri" w:cstheme="minorHAnsi"/>
          <w:b/>
        </w:rPr>
        <w:t>Cooperation</w:t>
      </w:r>
      <w:proofErr w:type="spellEnd"/>
      <w:r w:rsidRPr="001724DF">
        <w:rPr>
          <w:rFonts w:ascii="Calibri" w:hAnsi="Calibri" w:cstheme="minorHAnsi"/>
          <w:b/>
        </w:rPr>
        <w:t xml:space="preserve"> </w:t>
      </w:r>
      <w:proofErr w:type="spellStart"/>
      <w:r w:rsidRPr="001724DF">
        <w:rPr>
          <w:rFonts w:ascii="Calibri" w:hAnsi="Calibri" w:cstheme="minorHAnsi"/>
          <w:b/>
        </w:rPr>
        <w:t>Programme</w:t>
      </w:r>
      <w:proofErr w:type="spellEnd"/>
      <w:r w:rsidRPr="001724DF">
        <w:rPr>
          <w:rFonts w:ascii="Calibri" w:hAnsi="Calibri" w:cstheme="minorHAnsi"/>
          <w:b/>
        </w:rPr>
        <w:t xml:space="preserve">  “</w:t>
      </w:r>
      <w:proofErr w:type="spellStart"/>
      <w:r w:rsidRPr="001724DF">
        <w:rPr>
          <w:rFonts w:ascii="Calibri" w:hAnsi="Calibri" w:cstheme="minorHAnsi"/>
          <w:b/>
        </w:rPr>
        <w:t>Greece</w:t>
      </w:r>
      <w:proofErr w:type="spellEnd"/>
      <w:r w:rsidRPr="001724DF">
        <w:rPr>
          <w:rFonts w:ascii="Calibri" w:hAnsi="Calibri" w:cstheme="minorHAnsi"/>
          <w:b/>
        </w:rPr>
        <w:t>-</w:t>
      </w:r>
      <w:proofErr w:type="spellStart"/>
      <w:r w:rsidRPr="001724DF">
        <w:rPr>
          <w:rFonts w:ascii="Calibri" w:hAnsi="Calibri" w:cstheme="minorHAnsi"/>
          <w:b/>
        </w:rPr>
        <w:t>Albania</w:t>
      </w:r>
      <w:proofErr w:type="spellEnd"/>
      <w:r w:rsidRPr="001724DF">
        <w:rPr>
          <w:rFonts w:ascii="Calibri" w:hAnsi="Calibri" w:cstheme="minorHAnsi"/>
          <w:b/>
        </w:rPr>
        <w:t xml:space="preserve"> 2014-2020” (85% Ευρωπαϊκή Ένωση, 15% Εθνική Συμμετοχή) </w:t>
      </w:r>
      <w:r w:rsidRPr="001724DF">
        <w:rPr>
          <w:rFonts w:ascii="Calibri" w:hAnsi="Calibri" w:cstheme="minorHAnsi"/>
          <w:bCs/>
        </w:rPr>
        <w:t xml:space="preserve">και για την υλοποίηση του παραδοτέου </w:t>
      </w:r>
      <w:r w:rsidRPr="001724DF">
        <w:rPr>
          <w:rFonts w:ascii="Calibri" w:hAnsi="Calibri" w:cstheme="minorHAnsi"/>
          <w:b/>
        </w:rPr>
        <w:t xml:space="preserve">D3.1.2 «Ανάπτυξη Σεναρίων Συλλογής Οργανικών Αποβλήτων στους Δήμους Καστοριάς και Γρεβενών» </w:t>
      </w:r>
      <w:r w:rsidR="001724DF" w:rsidRPr="001724DF">
        <w:rPr>
          <w:rFonts w:ascii="Calibri" w:hAnsi="Calibri" w:cstheme="minorHAnsi"/>
        </w:rPr>
        <w:t>η Διαχείριση απορριμμάτων Δυτικής Μακεδονίας προτίθεται να προβεί στη σύναψη σύμβασης έργου ιδιωτικού δικαίου ενός εξωτερικού συνεργάτη.</w:t>
      </w:r>
    </w:p>
    <w:p w:rsidR="00E133B6" w:rsidRPr="001724DF" w:rsidRDefault="00E133B6" w:rsidP="00E133B6">
      <w:pPr>
        <w:spacing w:before="120" w:after="120" w:line="360" w:lineRule="auto"/>
        <w:jc w:val="both"/>
        <w:rPr>
          <w:rFonts w:ascii="Calibri" w:hAnsi="Calibri" w:cstheme="minorHAnsi"/>
        </w:rPr>
      </w:pPr>
      <w:r w:rsidRPr="001724DF">
        <w:rPr>
          <w:rFonts w:ascii="Calibri" w:hAnsi="Calibri" w:cstheme="minorHAnsi"/>
        </w:rPr>
        <w:t xml:space="preserve">Ο εξωτερικός συνεργάτης θα απασχοληθεί για συνολικά 7 μήνες και θα ανήκει στην κατηγορία </w:t>
      </w:r>
      <w:r w:rsidRPr="001724DF">
        <w:rPr>
          <w:rFonts w:ascii="Calibri" w:hAnsi="Calibri" w:cstheme="minorHAnsi"/>
          <w:lang w:val="en-GB"/>
        </w:rPr>
        <w:t>External</w:t>
      </w:r>
      <w:r w:rsidRPr="001724DF">
        <w:rPr>
          <w:rFonts w:ascii="Calibri" w:hAnsi="Calibri" w:cstheme="minorHAnsi"/>
        </w:rPr>
        <w:t xml:space="preserve"> </w:t>
      </w:r>
      <w:r w:rsidRPr="001724DF">
        <w:rPr>
          <w:rFonts w:ascii="Calibri" w:hAnsi="Calibri" w:cstheme="minorHAnsi"/>
          <w:lang w:val="en-GB"/>
        </w:rPr>
        <w:t>Expertise</w:t>
      </w:r>
      <w:r w:rsidRPr="001724DF">
        <w:rPr>
          <w:rFonts w:ascii="Calibri" w:hAnsi="Calibri" w:cstheme="minorHAnsi"/>
        </w:rPr>
        <w:t xml:space="preserve"> όπως αυτή έχει εγκριθεί. </w:t>
      </w:r>
    </w:p>
    <w:p w:rsidR="00EA07CD" w:rsidRPr="001724DF" w:rsidRDefault="00E133B6" w:rsidP="00EA07CD">
      <w:pPr>
        <w:spacing w:before="120" w:after="120" w:line="360" w:lineRule="auto"/>
        <w:jc w:val="both"/>
        <w:rPr>
          <w:rFonts w:ascii="Calibri" w:hAnsi="Calibri" w:cstheme="minorHAnsi"/>
        </w:rPr>
      </w:pPr>
      <w:r w:rsidRPr="001724DF">
        <w:rPr>
          <w:rFonts w:ascii="Calibri" w:hAnsi="Calibri" w:cstheme="minorHAnsi"/>
        </w:rPr>
        <w:t>Αντικε</w:t>
      </w:r>
      <w:r w:rsidR="005F6D87" w:rsidRPr="001724DF">
        <w:rPr>
          <w:rFonts w:ascii="Calibri" w:hAnsi="Calibri" w:cstheme="minorHAnsi"/>
        </w:rPr>
        <w:t xml:space="preserve">ίμενο του έργου </w:t>
      </w:r>
      <w:r w:rsidRPr="001724DF">
        <w:rPr>
          <w:rFonts w:ascii="Calibri" w:hAnsi="Calibri" w:cstheme="minorHAnsi"/>
        </w:rPr>
        <w:t xml:space="preserve">για τον </w:t>
      </w:r>
      <w:r w:rsidR="005F6D87" w:rsidRPr="001724DF">
        <w:rPr>
          <w:rFonts w:ascii="Calibri" w:hAnsi="Calibri" w:cstheme="minorHAnsi"/>
        </w:rPr>
        <w:t xml:space="preserve">ανάδοχο είναι η υποστήριξη της ΔΙΑΔΥΜΑ Α.Ε. στη σύνταξη δύο μελετών (μια για το Δήμο Καστοριάς και μια για το Δήμο Γρεβενών) στις οποίες θα αναλύονται  σενάρια σχετικά με την συλλογή των οργανικών αποβλήτων </w:t>
      </w:r>
      <w:r w:rsidR="00FE3AB6" w:rsidRPr="001724DF">
        <w:rPr>
          <w:rFonts w:ascii="Calibri" w:hAnsi="Calibri" w:cstheme="minorHAnsi"/>
        </w:rPr>
        <w:t>από το πρόγραμμα Διαλογής στην Πηγή (ΔσΠ)</w:t>
      </w:r>
      <w:r w:rsidR="005F6D87" w:rsidRPr="001724DF">
        <w:rPr>
          <w:rFonts w:ascii="Calibri" w:hAnsi="Calibri" w:cstheme="minorHAnsi"/>
        </w:rPr>
        <w:t xml:space="preserve"> </w:t>
      </w:r>
      <w:r w:rsidRPr="001724DF">
        <w:rPr>
          <w:rFonts w:ascii="Calibri" w:hAnsi="Calibri" w:cstheme="minorHAnsi"/>
        </w:rPr>
        <w:t xml:space="preserve"> </w:t>
      </w:r>
      <w:r w:rsidR="00FE3AB6" w:rsidRPr="001724DF">
        <w:rPr>
          <w:rFonts w:ascii="Calibri" w:hAnsi="Calibri" w:cstheme="minorHAnsi"/>
        </w:rPr>
        <w:t xml:space="preserve">που θα εφαρμόσουν οι </w:t>
      </w:r>
      <w:r w:rsidR="00FE3AB6" w:rsidRPr="001724DF">
        <w:rPr>
          <w:rFonts w:ascii="Calibri" w:hAnsi="Calibri" w:cstheme="minorHAnsi"/>
        </w:rPr>
        <w:lastRenderedPageBreak/>
        <w:t>Δήμοι.</w:t>
      </w:r>
      <w:r w:rsidR="00EA07CD" w:rsidRPr="001724DF">
        <w:rPr>
          <w:rFonts w:ascii="Calibri" w:hAnsi="Calibri" w:cstheme="minorHAnsi"/>
        </w:rPr>
        <w:t xml:space="preserve"> Αναλυτικότερα τα σενάρια αυτά θα βασίζονται σε δεδομένα της υφιστάμενης κατάστασης, των ερωτηματολογίων που θα συγκεντρωθούν από τους Δήμους καθώς και τις ποσότητες των αποβλήτων των Δήμων. </w:t>
      </w:r>
    </w:p>
    <w:p w:rsidR="00FE3AB6" w:rsidRPr="001724DF" w:rsidRDefault="00FE3AB6" w:rsidP="00E133B6">
      <w:pPr>
        <w:spacing w:before="120" w:after="120" w:line="360" w:lineRule="auto"/>
        <w:jc w:val="both"/>
        <w:rPr>
          <w:rFonts w:ascii="Calibri" w:hAnsi="Calibri" w:cstheme="minorHAnsi"/>
        </w:rPr>
      </w:pPr>
      <w:r w:rsidRPr="001724DF">
        <w:rPr>
          <w:rFonts w:ascii="Calibri" w:hAnsi="Calibri" w:cstheme="minorHAnsi"/>
        </w:rPr>
        <w:t xml:space="preserve">Στις μελέτες τέλος θα πρέπει να προτείνεται και η βέλτιστη λύση βάση των προαναφερθέντων. </w:t>
      </w:r>
    </w:p>
    <w:p w:rsidR="00FE3AB6" w:rsidRPr="001724DF" w:rsidRDefault="00FE3AB6" w:rsidP="00E133B6">
      <w:pPr>
        <w:spacing w:before="120" w:after="120" w:line="360" w:lineRule="auto"/>
        <w:jc w:val="both"/>
        <w:rPr>
          <w:rFonts w:ascii="Calibri" w:hAnsi="Calibri" w:cstheme="minorHAnsi"/>
        </w:rPr>
      </w:pPr>
      <w:r w:rsidRPr="001724DF">
        <w:rPr>
          <w:rFonts w:ascii="Calibri" w:hAnsi="Calibri" w:cstheme="minorHAnsi"/>
        </w:rPr>
        <w:t>Σε αυτά τα πλαίσια προβλέπετ</w:t>
      </w:r>
      <w:r w:rsidR="0092608F" w:rsidRPr="001724DF">
        <w:rPr>
          <w:rFonts w:ascii="Calibri" w:hAnsi="Calibri" w:cstheme="minorHAnsi"/>
        </w:rPr>
        <w:t>αι</w:t>
      </w:r>
      <w:r w:rsidRPr="001724DF">
        <w:rPr>
          <w:rFonts w:ascii="Calibri" w:hAnsi="Calibri" w:cstheme="minorHAnsi"/>
        </w:rPr>
        <w:t xml:space="preserve"> από τον εξωτερικό συνεργάτη να υλοποιηθούν τα παρακάτω:</w:t>
      </w:r>
    </w:p>
    <w:p w:rsidR="00A0274A" w:rsidRPr="001724DF" w:rsidRDefault="00A0274A" w:rsidP="00EA07CD">
      <w:pPr>
        <w:numPr>
          <w:ilvl w:val="0"/>
          <w:numId w:val="19"/>
        </w:numPr>
        <w:spacing w:before="120" w:after="120" w:line="360" w:lineRule="auto"/>
        <w:jc w:val="both"/>
        <w:rPr>
          <w:rFonts w:ascii="Calibri" w:hAnsi="Calibri" w:cstheme="minorHAnsi"/>
        </w:rPr>
      </w:pPr>
      <w:r w:rsidRPr="001724DF">
        <w:rPr>
          <w:rFonts w:ascii="Calibri" w:hAnsi="Calibri" w:cstheme="minorHAnsi"/>
        </w:rPr>
        <w:t xml:space="preserve">Περιγραφή Δήμου με έμφαση </w:t>
      </w:r>
      <w:r w:rsidR="00A009F6" w:rsidRPr="001724DF">
        <w:rPr>
          <w:rFonts w:ascii="Calibri" w:hAnsi="Calibri" w:cstheme="minorHAnsi"/>
        </w:rPr>
        <w:t>στις ιδιαιτερότητες ανά περιοχή</w:t>
      </w:r>
    </w:p>
    <w:p w:rsidR="00FE3AB6" w:rsidRPr="001724DF" w:rsidRDefault="00A0274A" w:rsidP="00EA07CD">
      <w:pPr>
        <w:numPr>
          <w:ilvl w:val="0"/>
          <w:numId w:val="19"/>
        </w:numPr>
        <w:spacing w:before="120" w:after="120" w:line="360" w:lineRule="auto"/>
        <w:jc w:val="both"/>
        <w:rPr>
          <w:rFonts w:ascii="Calibri" w:hAnsi="Calibri" w:cstheme="minorHAnsi"/>
        </w:rPr>
      </w:pPr>
      <w:r w:rsidRPr="001724DF">
        <w:rPr>
          <w:rFonts w:ascii="Calibri" w:hAnsi="Calibri" w:cstheme="minorHAnsi"/>
        </w:rPr>
        <w:t>Καταγραφή συλλεχθέντων στοιχείων σχετικά με την υφιστάμενη κατάσταση</w:t>
      </w:r>
    </w:p>
    <w:p w:rsidR="00A0274A" w:rsidRPr="001724DF" w:rsidRDefault="00A0274A" w:rsidP="00EA07CD">
      <w:pPr>
        <w:numPr>
          <w:ilvl w:val="0"/>
          <w:numId w:val="19"/>
        </w:numPr>
        <w:spacing w:before="120" w:after="120" w:line="360" w:lineRule="auto"/>
        <w:jc w:val="both"/>
        <w:rPr>
          <w:rFonts w:ascii="Calibri" w:hAnsi="Calibri" w:cstheme="minorHAnsi"/>
        </w:rPr>
      </w:pPr>
      <w:r w:rsidRPr="001724DF">
        <w:rPr>
          <w:rFonts w:ascii="Calibri" w:hAnsi="Calibri" w:cstheme="minorHAnsi"/>
        </w:rPr>
        <w:t xml:space="preserve">Ανάπτυξη σεναρίων διαχείρισης οργανικών αποβλήτων </w:t>
      </w:r>
      <w:r w:rsidR="00A009F6" w:rsidRPr="001724DF">
        <w:rPr>
          <w:rFonts w:ascii="Calibri" w:hAnsi="Calibri" w:cstheme="minorHAnsi"/>
        </w:rPr>
        <w:t>ανά</w:t>
      </w:r>
      <w:r w:rsidRPr="001724DF">
        <w:rPr>
          <w:rFonts w:ascii="Calibri" w:hAnsi="Calibri" w:cstheme="minorHAnsi"/>
        </w:rPr>
        <w:t xml:space="preserve"> περιοχή</w:t>
      </w:r>
    </w:p>
    <w:p w:rsidR="00A0274A" w:rsidRPr="001724DF" w:rsidRDefault="00A0274A" w:rsidP="00EA07CD">
      <w:pPr>
        <w:numPr>
          <w:ilvl w:val="0"/>
          <w:numId w:val="19"/>
        </w:numPr>
        <w:spacing w:before="120" w:after="120" w:line="360" w:lineRule="auto"/>
        <w:jc w:val="both"/>
        <w:rPr>
          <w:rFonts w:ascii="Calibri" w:hAnsi="Calibri" w:cstheme="minorHAnsi"/>
        </w:rPr>
      </w:pPr>
      <w:r w:rsidRPr="001724DF">
        <w:rPr>
          <w:rFonts w:ascii="Calibri" w:hAnsi="Calibri" w:cstheme="minorHAnsi"/>
        </w:rPr>
        <w:t>Παράθεση Οικονομικών δεδομένων σεναρίων</w:t>
      </w:r>
    </w:p>
    <w:p w:rsidR="00A0274A" w:rsidRPr="001724DF" w:rsidRDefault="00A009F6" w:rsidP="00EA07CD">
      <w:pPr>
        <w:numPr>
          <w:ilvl w:val="0"/>
          <w:numId w:val="19"/>
        </w:numPr>
        <w:spacing w:before="120" w:after="120" w:line="360" w:lineRule="auto"/>
        <w:jc w:val="both"/>
        <w:rPr>
          <w:rFonts w:ascii="Calibri" w:hAnsi="Calibri" w:cstheme="minorHAnsi"/>
        </w:rPr>
      </w:pPr>
      <w:r w:rsidRPr="001724DF">
        <w:rPr>
          <w:rFonts w:ascii="Calibri" w:hAnsi="Calibri" w:cstheme="minorHAnsi"/>
        </w:rPr>
        <w:t>Ανάλυση Βέλτιστου Σεναρίου</w:t>
      </w:r>
    </w:p>
    <w:p w:rsidR="00E133B6" w:rsidRPr="001724DF" w:rsidRDefault="00E133B6" w:rsidP="00E133B6">
      <w:pPr>
        <w:spacing w:before="120" w:after="120" w:line="360" w:lineRule="auto"/>
        <w:jc w:val="both"/>
        <w:rPr>
          <w:rFonts w:ascii="Calibri" w:hAnsi="Calibri" w:cstheme="minorHAnsi"/>
        </w:rPr>
      </w:pPr>
      <w:r w:rsidRPr="001724DF">
        <w:rPr>
          <w:rFonts w:ascii="Calibri" w:hAnsi="Calibri" w:cstheme="minorHAnsi"/>
        </w:rPr>
        <w:t>Τα προσόντα του συνεργάτη αναλύονται παρακάτω:</w:t>
      </w:r>
    </w:p>
    <w:p w:rsidR="00E133B6" w:rsidRPr="001724DF" w:rsidRDefault="00A009F6" w:rsidP="00E133B6">
      <w:pPr>
        <w:numPr>
          <w:ilvl w:val="0"/>
          <w:numId w:val="19"/>
        </w:numPr>
        <w:spacing w:before="120" w:after="120" w:line="360" w:lineRule="auto"/>
        <w:jc w:val="both"/>
        <w:rPr>
          <w:rFonts w:ascii="Calibri" w:hAnsi="Calibri" w:cstheme="minorHAnsi"/>
        </w:rPr>
      </w:pPr>
      <w:r w:rsidRPr="001724DF">
        <w:rPr>
          <w:rFonts w:ascii="Calibri" w:hAnsi="Calibri" w:cstheme="minorHAnsi"/>
        </w:rPr>
        <w:t xml:space="preserve">Πτυχίο Πανεπιστημιακής Εκπαίδευσης </w:t>
      </w:r>
    </w:p>
    <w:p w:rsidR="00E133B6" w:rsidRPr="001724DF" w:rsidRDefault="00E133B6" w:rsidP="00E133B6">
      <w:pPr>
        <w:numPr>
          <w:ilvl w:val="0"/>
          <w:numId w:val="19"/>
        </w:numPr>
        <w:spacing w:before="120" w:after="120" w:line="360" w:lineRule="auto"/>
        <w:jc w:val="both"/>
        <w:rPr>
          <w:rFonts w:ascii="Calibri" w:hAnsi="Calibri" w:cstheme="minorHAnsi"/>
        </w:rPr>
      </w:pPr>
      <w:r w:rsidRPr="001724DF">
        <w:rPr>
          <w:rFonts w:ascii="Calibri" w:hAnsi="Calibri" w:cstheme="minorHAnsi"/>
        </w:rPr>
        <w:t>Πολύ καλή γνώση της αγγλικής γλώσσας.</w:t>
      </w:r>
    </w:p>
    <w:p w:rsidR="00E133B6" w:rsidRPr="001724DF" w:rsidRDefault="00E133B6" w:rsidP="00E133B6">
      <w:pPr>
        <w:numPr>
          <w:ilvl w:val="0"/>
          <w:numId w:val="19"/>
        </w:numPr>
        <w:spacing w:before="120" w:after="120" w:line="360" w:lineRule="auto"/>
        <w:jc w:val="both"/>
        <w:rPr>
          <w:rFonts w:ascii="Calibri" w:hAnsi="Calibri" w:cstheme="minorHAnsi"/>
        </w:rPr>
      </w:pPr>
      <w:r w:rsidRPr="001724DF">
        <w:rPr>
          <w:rFonts w:ascii="Calibri" w:hAnsi="Calibri" w:cstheme="minorHAnsi"/>
        </w:rPr>
        <w:t xml:space="preserve">Εμπειρία στη διαχείριση απορριμμάτων (τουλάχιστον 5 έτη) </w:t>
      </w:r>
    </w:p>
    <w:p w:rsidR="00E133B6" w:rsidRPr="001724DF" w:rsidRDefault="00E133B6" w:rsidP="00E133B6">
      <w:pPr>
        <w:numPr>
          <w:ilvl w:val="0"/>
          <w:numId w:val="19"/>
        </w:numPr>
        <w:spacing w:before="120" w:after="120" w:line="360" w:lineRule="auto"/>
        <w:jc w:val="both"/>
        <w:rPr>
          <w:rFonts w:ascii="Calibri" w:hAnsi="Calibri" w:cstheme="minorHAnsi"/>
        </w:rPr>
      </w:pPr>
      <w:r w:rsidRPr="001724DF">
        <w:rPr>
          <w:rFonts w:ascii="Calibri" w:hAnsi="Calibri" w:cstheme="minorHAnsi"/>
        </w:rPr>
        <w:t>Πολύ καλή γνώση χειρισμού ηλεκτρονικών υπολογιστών και διαδικτύου</w:t>
      </w:r>
    </w:p>
    <w:p w:rsidR="00E133B6" w:rsidRPr="001724DF" w:rsidRDefault="00E133B6" w:rsidP="00E133B6">
      <w:pPr>
        <w:spacing w:before="120" w:after="120" w:line="360" w:lineRule="auto"/>
        <w:jc w:val="both"/>
        <w:rPr>
          <w:rFonts w:ascii="Calibri" w:hAnsi="Calibri" w:cstheme="minorHAnsi"/>
          <w:b/>
        </w:rPr>
      </w:pPr>
      <w:r w:rsidRPr="001724DF">
        <w:rPr>
          <w:rFonts w:ascii="Calibri" w:hAnsi="Calibri" w:cstheme="minorHAnsi"/>
          <w:b/>
        </w:rPr>
        <w:t>ΠΡΟΣΘΕΤΑ ΠΡΟΣΟΝΤΑ (ΠΟΥ ΘΑ ΣΥΝΕΚΤΙΜΗΘΟΥΝ)</w:t>
      </w:r>
    </w:p>
    <w:p w:rsidR="00EA07CD" w:rsidRPr="001724DF" w:rsidRDefault="00E133B6" w:rsidP="00EA07CD">
      <w:pPr>
        <w:spacing w:before="120" w:after="120" w:line="360" w:lineRule="auto"/>
        <w:jc w:val="both"/>
        <w:rPr>
          <w:rFonts w:ascii="Calibri" w:hAnsi="Calibri" w:cstheme="minorHAnsi"/>
          <w:b/>
        </w:rPr>
      </w:pPr>
      <w:r w:rsidRPr="001724DF">
        <w:rPr>
          <w:rFonts w:ascii="Calibri" w:hAnsi="Calibri" w:cstheme="minorHAnsi"/>
        </w:rPr>
        <w:t>Γνώση της περιοχής μελέτης (Υλοποίηση έργων-υπηρεσιών στη διασυνοριακή περιοχή)</w:t>
      </w:r>
      <w:r w:rsidR="00EA07CD" w:rsidRPr="001724DF">
        <w:rPr>
          <w:rFonts w:ascii="Calibri" w:hAnsi="Calibri" w:cstheme="minorHAnsi"/>
          <w:b/>
        </w:rPr>
        <w:t xml:space="preserve"> </w:t>
      </w:r>
    </w:p>
    <w:p w:rsidR="00EA07CD" w:rsidRPr="001724DF" w:rsidRDefault="00EA07CD" w:rsidP="00EA07CD">
      <w:pPr>
        <w:spacing w:before="120" w:after="120" w:line="360" w:lineRule="auto"/>
        <w:jc w:val="both"/>
        <w:rPr>
          <w:rFonts w:ascii="Calibri" w:hAnsi="Calibri" w:cstheme="minorHAnsi"/>
          <w:b/>
        </w:rPr>
      </w:pPr>
      <w:r w:rsidRPr="001724DF">
        <w:rPr>
          <w:rFonts w:ascii="Calibri" w:hAnsi="Calibri" w:cstheme="minorHAnsi"/>
          <w:b/>
        </w:rPr>
        <w:t>Ενδεικτικός Π/Υ: 15.000,00€ πλέον Φ.Π.Α.</w:t>
      </w:r>
    </w:p>
    <w:p w:rsidR="001724DF" w:rsidRPr="001724DF" w:rsidRDefault="001724DF" w:rsidP="00EA07CD">
      <w:pPr>
        <w:spacing w:before="120" w:after="120" w:line="360" w:lineRule="auto"/>
        <w:jc w:val="both"/>
        <w:rPr>
          <w:rFonts w:ascii="Calibri" w:hAnsi="Calibri" w:cstheme="minorHAnsi"/>
        </w:rPr>
      </w:pPr>
      <w:r w:rsidRPr="001724DF">
        <w:rPr>
          <w:rFonts w:ascii="Calibri" w:hAnsi="Calibri" w:cstheme="minorHAnsi"/>
        </w:rPr>
        <w:t xml:space="preserve">Οι ενδιαφερόμενοι καλούνται να καταθέσουν φάκελο στα γραφεία της </w:t>
      </w:r>
      <w:r w:rsidRPr="001724DF">
        <w:rPr>
          <w:rFonts w:ascii="Calibri" w:hAnsi="Calibri" w:cstheme="minorHAnsi"/>
          <w:iCs/>
        </w:rPr>
        <w:t>ΔΙΑΔΥΜΑ Α.Ε.</w:t>
      </w:r>
      <w:r w:rsidRPr="001724DF">
        <w:rPr>
          <w:rFonts w:ascii="Calibri" w:hAnsi="Calibri" w:cstheme="minorHAnsi"/>
        </w:rPr>
        <w:t>, 6</w:t>
      </w:r>
      <w:r w:rsidRPr="001724DF">
        <w:rPr>
          <w:rFonts w:ascii="Calibri" w:hAnsi="Calibri" w:cstheme="minorHAnsi"/>
          <w:vertAlign w:val="superscript"/>
        </w:rPr>
        <w:t>ο</w:t>
      </w:r>
      <w:r w:rsidRPr="001724DF">
        <w:rPr>
          <w:rFonts w:ascii="Calibri" w:hAnsi="Calibri" w:cstheme="minorHAnsi"/>
        </w:rPr>
        <w:t xml:space="preserve"> χλμ Κοζάνης – Πτολεμαΐδας, ΤΚ 50100 Κοζάνη είτε με συστημένη επιστολή ή </w:t>
      </w:r>
      <w:proofErr w:type="spellStart"/>
      <w:r w:rsidRPr="001724DF">
        <w:rPr>
          <w:rFonts w:ascii="Calibri" w:hAnsi="Calibri" w:cstheme="minorHAnsi"/>
        </w:rPr>
        <w:t>courier</w:t>
      </w:r>
      <w:proofErr w:type="spellEnd"/>
      <w:r w:rsidRPr="001724DF">
        <w:rPr>
          <w:rFonts w:ascii="Calibri" w:hAnsi="Calibri" w:cstheme="minorHAnsi"/>
        </w:rPr>
        <w:t xml:space="preserve"> στην παραπάνω Διεύθυνση</w:t>
      </w:r>
      <w:r w:rsidRPr="001724DF">
        <w:rPr>
          <w:rFonts w:ascii="Calibri" w:eastAsiaTheme="minorHAnsi" w:hAnsi="Calibri" w:cstheme="minorHAnsi"/>
          <w:sz w:val="22"/>
          <w:szCs w:val="22"/>
          <w:lang w:eastAsia="en-US"/>
        </w:rPr>
        <w:t xml:space="preserve"> </w:t>
      </w:r>
      <w:r w:rsidRPr="001724DF">
        <w:rPr>
          <w:rFonts w:ascii="Calibri" w:hAnsi="Calibri" w:cstheme="minorHAnsi"/>
        </w:rPr>
        <w:t xml:space="preserve">με την ένδειξη «Προσφορά για τη σύναψη σύμβασης έργου ιδιωτικού δικαίου ενός εξωτερικού συνεργάτη στο πλαίσιο </w:t>
      </w:r>
      <w:r w:rsidRPr="001724DF">
        <w:rPr>
          <w:rFonts w:ascii="Calibri" w:hAnsi="Calibri" w:cstheme="minorHAnsi"/>
        </w:rPr>
        <w:lastRenderedPageBreak/>
        <w:t>υλοποίησης του έργου με τίτλο: «</w:t>
      </w:r>
      <w:proofErr w:type="spellStart"/>
      <w:r w:rsidRPr="001724DF">
        <w:rPr>
          <w:rFonts w:ascii="Calibri" w:hAnsi="Calibri" w:cstheme="minorHAnsi"/>
        </w:rPr>
        <w:t>Promotion</w:t>
      </w:r>
      <w:proofErr w:type="spellEnd"/>
      <w:r w:rsidRPr="001724DF">
        <w:rPr>
          <w:rFonts w:ascii="Calibri" w:hAnsi="Calibri" w:cstheme="minorHAnsi"/>
        </w:rPr>
        <w:t xml:space="preserve"> </w:t>
      </w:r>
      <w:proofErr w:type="spellStart"/>
      <w:r w:rsidRPr="001724DF">
        <w:rPr>
          <w:rFonts w:ascii="Calibri" w:hAnsi="Calibri" w:cstheme="minorHAnsi"/>
        </w:rPr>
        <w:t>of</w:t>
      </w:r>
      <w:proofErr w:type="spellEnd"/>
      <w:r w:rsidRPr="001724DF">
        <w:rPr>
          <w:rFonts w:ascii="Calibri" w:hAnsi="Calibri" w:cstheme="minorHAnsi"/>
        </w:rPr>
        <w:t xml:space="preserve"> </w:t>
      </w:r>
      <w:proofErr w:type="spellStart"/>
      <w:r w:rsidRPr="001724DF">
        <w:rPr>
          <w:rFonts w:ascii="Calibri" w:hAnsi="Calibri" w:cstheme="minorHAnsi"/>
        </w:rPr>
        <w:t>waste</w:t>
      </w:r>
      <w:proofErr w:type="spellEnd"/>
      <w:r w:rsidRPr="001724DF">
        <w:rPr>
          <w:rFonts w:ascii="Calibri" w:hAnsi="Calibri" w:cstheme="minorHAnsi"/>
        </w:rPr>
        <w:t xml:space="preserve"> </w:t>
      </w:r>
      <w:proofErr w:type="spellStart"/>
      <w:r w:rsidRPr="001724DF">
        <w:rPr>
          <w:rFonts w:ascii="Calibri" w:hAnsi="Calibri" w:cstheme="minorHAnsi"/>
        </w:rPr>
        <w:t>prevention</w:t>
      </w:r>
      <w:proofErr w:type="spellEnd"/>
      <w:r w:rsidRPr="001724DF">
        <w:rPr>
          <w:rFonts w:ascii="Calibri" w:hAnsi="Calibri" w:cstheme="minorHAnsi"/>
        </w:rPr>
        <w:t xml:space="preserve"> </w:t>
      </w:r>
      <w:proofErr w:type="spellStart"/>
      <w:r w:rsidRPr="001724DF">
        <w:rPr>
          <w:rFonts w:ascii="Calibri" w:hAnsi="Calibri" w:cstheme="minorHAnsi"/>
        </w:rPr>
        <w:t>and</w:t>
      </w:r>
      <w:proofErr w:type="spellEnd"/>
      <w:r w:rsidRPr="001724DF">
        <w:rPr>
          <w:rFonts w:ascii="Calibri" w:hAnsi="Calibri" w:cstheme="minorHAnsi"/>
        </w:rPr>
        <w:t xml:space="preserve"> </w:t>
      </w:r>
      <w:proofErr w:type="spellStart"/>
      <w:r w:rsidRPr="001724DF">
        <w:rPr>
          <w:rFonts w:ascii="Calibri" w:hAnsi="Calibri" w:cstheme="minorHAnsi"/>
        </w:rPr>
        <w:t>recycling</w:t>
      </w:r>
      <w:proofErr w:type="spellEnd"/>
      <w:r w:rsidRPr="001724DF">
        <w:rPr>
          <w:rFonts w:ascii="Calibri" w:hAnsi="Calibri" w:cstheme="minorHAnsi"/>
        </w:rPr>
        <w:t xml:space="preserve"> </w:t>
      </w:r>
      <w:proofErr w:type="spellStart"/>
      <w:r w:rsidRPr="001724DF">
        <w:rPr>
          <w:rFonts w:ascii="Calibri" w:hAnsi="Calibri" w:cstheme="minorHAnsi"/>
        </w:rPr>
        <w:t>at</w:t>
      </w:r>
      <w:proofErr w:type="spellEnd"/>
      <w:r w:rsidRPr="001724DF">
        <w:rPr>
          <w:rFonts w:ascii="Calibri" w:hAnsi="Calibri" w:cstheme="minorHAnsi"/>
        </w:rPr>
        <w:t xml:space="preserve"> </w:t>
      </w:r>
      <w:proofErr w:type="spellStart"/>
      <w:r w:rsidRPr="001724DF">
        <w:rPr>
          <w:rFonts w:ascii="Calibri" w:hAnsi="Calibri" w:cstheme="minorHAnsi"/>
        </w:rPr>
        <w:t>the</w:t>
      </w:r>
      <w:proofErr w:type="spellEnd"/>
      <w:r w:rsidRPr="001724DF">
        <w:rPr>
          <w:rFonts w:ascii="Calibri" w:hAnsi="Calibri" w:cstheme="minorHAnsi"/>
        </w:rPr>
        <w:t xml:space="preserve"> </w:t>
      </w:r>
      <w:proofErr w:type="spellStart"/>
      <w:r w:rsidRPr="001724DF">
        <w:rPr>
          <w:rFonts w:ascii="Calibri" w:hAnsi="Calibri" w:cstheme="minorHAnsi"/>
        </w:rPr>
        <w:t>cross</w:t>
      </w:r>
      <w:proofErr w:type="spellEnd"/>
      <w:r w:rsidRPr="001724DF">
        <w:rPr>
          <w:rFonts w:ascii="Calibri" w:hAnsi="Calibri" w:cstheme="minorHAnsi"/>
        </w:rPr>
        <w:t>-</w:t>
      </w:r>
      <w:proofErr w:type="spellStart"/>
      <w:r w:rsidRPr="001724DF">
        <w:rPr>
          <w:rFonts w:ascii="Calibri" w:hAnsi="Calibri" w:cstheme="minorHAnsi"/>
        </w:rPr>
        <w:t>border</w:t>
      </w:r>
      <w:proofErr w:type="spellEnd"/>
      <w:r w:rsidRPr="001724DF">
        <w:rPr>
          <w:rFonts w:ascii="Calibri" w:hAnsi="Calibri" w:cstheme="minorHAnsi"/>
        </w:rPr>
        <w:t xml:space="preserve"> </w:t>
      </w:r>
      <w:proofErr w:type="spellStart"/>
      <w:r w:rsidRPr="001724DF">
        <w:rPr>
          <w:rFonts w:ascii="Calibri" w:hAnsi="Calibri" w:cstheme="minorHAnsi"/>
        </w:rPr>
        <w:t>area</w:t>
      </w:r>
      <w:proofErr w:type="spellEnd"/>
      <w:r w:rsidRPr="001724DF">
        <w:rPr>
          <w:rFonts w:ascii="Calibri" w:hAnsi="Calibri" w:cstheme="minorHAnsi"/>
        </w:rPr>
        <w:t xml:space="preserve"> - LESS WASTE II» με κωδικό </w:t>
      </w:r>
      <w:r w:rsidRPr="001724DF">
        <w:rPr>
          <w:rFonts w:ascii="Calibri" w:hAnsi="Calibri" w:cstheme="minorHAnsi"/>
          <w:lang w:val="en-US"/>
        </w:rPr>
        <w:t>A</w:t>
      </w:r>
      <w:r w:rsidRPr="001724DF">
        <w:rPr>
          <w:rFonts w:ascii="Calibri" w:hAnsi="Calibri" w:cstheme="minorHAnsi"/>
        </w:rPr>
        <w:t>2-1.1-5 και συγκεκριμένα του παραδοτέου D3.1.2 «Ανάπτυξη Σεναρίων Συλλογής Οργανικών Αποβλήτων στους Δήμους Καστοριάς και Γρεβενών» εντός πέντε εργασίμων ημερών από την επόμενη της δημοσίευσης της παρούσας.</w:t>
      </w:r>
    </w:p>
    <w:p w:rsidR="001724DF" w:rsidRPr="001724DF" w:rsidRDefault="001724DF" w:rsidP="001724DF">
      <w:pPr>
        <w:spacing w:after="120" w:line="360" w:lineRule="auto"/>
        <w:jc w:val="both"/>
        <w:rPr>
          <w:rFonts w:ascii="Calibri" w:hAnsi="Calibri" w:cstheme="minorHAnsi"/>
        </w:rPr>
      </w:pPr>
      <w:r w:rsidRPr="001724DF">
        <w:rPr>
          <w:rFonts w:ascii="Calibri" w:hAnsi="Calibri" w:cstheme="minorHAnsi"/>
        </w:rPr>
        <w:t>Για παροχή οποιαδήποτε σχετικής πληροφορίας μπορείτε να απευθύνεστε στο τηλέφωνο 24610 45533 και στο e-</w:t>
      </w:r>
      <w:proofErr w:type="spellStart"/>
      <w:r w:rsidRPr="001724DF">
        <w:rPr>
          <w:rFonts w:ascii="Calibri" w:hAnsi="Calibri" w:cstheme="minorHAnsi"/>
        </w:rPr>
        <w:t>mail</w:t>
      </w:r>
      <w:proofErr w:type="spellEnd"/>
      <w:r w:rsidRPr="001724DF">
        <w:rPr>
          <w:rFonts w:ascii="Calibri" w:hAnsi="Calibri" w:cstheme="minorHAnsi"/>
        </w:rPr>
        <w:t xml:space="preserve">: </w:t>
      </w:r>
      <w:proofErr w:type="spellStart"/>
      <w:r w:rsidRPr="001724DF">
        <w:rPr>
          <w:rFonts w:ascii="Calibri" w:hAnsi="Calibri" w:cstheme="minorHAnsi"/>
        </w:rPr>
        <w:t>info@diadyma.gr</w:t>
      </w:r>
      <w:proofErr w:type="spellEnd"/>
      <w:r w:rsidRPr="001724DF">
        <w:rPr>
          <w:rFonts w:ascii="Calibri" w:hAnsi="Calibri" w:cstheme="minorHAnsi"/>
        </w:rPr>
        <w:t>, τις εργάσιμες μέρες και ώρες (08:00-16:00).</w:t>
      </w:r>
    </w:p>
    <w:p w:rsidR="001724DF" w:rsidRPr="00E133B6" w:rsidRDefault="001724DF" w:rsidP="00EA07CD">
      <w:pPr>
        <w:spacing w:before="120" w:after="120" w:line="360" w:lineRule="auto"/>
        <w:jc w:val="both"/>
        <w:rPr>
          <w:rFonts w:asciiTheme="minorHAnsi" w:hAnsiTheme="minorHAnsi" w:cstheme="minorHAnsi"/>
          <w:b/>
        </w:rPr>
      </w:pPr>
    </w:p>
    <w:tbl>
      <w:tblPr>
        <w:tblpPr w:leftFromText="180" w:rightFromText="180" w:vertAnchor="text" w:horzAnchor="margin" w:tblpY="266"/>
        <w:tblOverlap w:val="never"/>
        <w:tblW w:w="8945" w:type="dxa"/>
        <w:tblLook w:val="0000"/>
      </w:tblPr>
      <w:tblGrid>
        <w:gridCol w:w="4453"/>
        <w:gridCol w:w="4492"/>
      </w:tblGrid>
      <w:tr w:rsidR="00EA07CD" w:rsidRPr="00E133B6" w:rsidTr="00EA07CD">
        <w:trPr>
          <w:trHeight w:val="2111"/>
        </w:trPr>
        <w:tc>
          <w:tcPr>
            <w:tcW w:w="4453" w:type="dxa"/>
          </w:tcPr>
          <w:p w:rsidR="00EA07CD" w:rsidRPr="00E133B6" w:rsidRDefault="00EA07CD" w:rsidP="00EA07CD">
            <w:pPr>
              <w:jc w:val="both"/>
              <w:rPr>
                <w:rFonts w:asciiTheme="minorHAnsi" w:hAnsiTheme="minorHAnsi" w:cstheme="minorHAnsi"/>
                <w:b/>
                <w:bCs/>
                <w:sz w:val="22"/>
                <w:szCs w:val="22"/>
              </w:rPr>
            </w:pPr>
          </w:p>
          <w:p w:rsidR="00EA07CD" w:rsidRPr="00E133B6" w:rsidRDefault="00EA07CD" w:rsidP="00EA07CD">
            <w:pPr>
              <w:jc w:val="both"/>
              <w:rPr>
                <w:rFonts w:asciiTheme="minorHAnsi" w:hAnsiTheme="minorHAnsi" w:cstheme="minorHAnsi"/>
                <w:b/>
                <w:bCs/>
                <w:sz w:val="22"/>
                <w:szCs w:val="22"/>
              </w:rPr>
            </w:pPr>
          </w:p>
          <w:p w:rsidR="00EA07CD" w:rsidRPr="00E133B6" w:rsidRDefault="00EA07CD" w:rsidP="00EA07CD">
            <w:pPr>
              <w:jc w:val="both"/>
              <w:rPr>
                <w:rFonts w:asciiTheme="minorHAnsi" w:hAnsiTheme="minorHAnsi" w:cstheme="minorHAnsi"/>
                <w:b/>
                <w:bCs/>
                <w:sz w:val="22"/>
                <w:szCs w:val="22"/>
              </w:rPr>
            </w:pPr>
          </w:p>
          <w:p w:rsidR="00EA07CD" w:rsidRPr="00E133B6" w:rsidRDefault="00EA07CD" w:rsidP="00EA07CD">
            <w:pPr>
              <w:jc w:val="both"/>
              <w:rPr>
                <w:rFonts w:asciiTheme="minorHAnsi" w:hAnsiTheme="minorHAnsi" w:cstheme="minorHAnsi"/>
                <w:b/>
                <w:bCs/>
                <w:sz w:val="22"/>
                <w:szCs w:val="22"/>
              </w:rPr>
            </w:pPr>
          </w:p>
          <w:p w:rsidR="00EA07CD" w:rsidRPr="00E133B6" w:rsidRDefault="00EA07CD" w:rsidP="00EA07CD">
            <w:pPr>
              <w:jc w:val="both"/>
              <w:rPr>
                <w:rFonts w:asciiTheme="minorHAnsi" w:hAnsiTheme="minorHAnsi" w:cstheme="minorHAnsi"/>
                <w:sz w:val="22"/>
                <w:szCs w:val="22"/>
              </w:rPr>
            </w:pPr>
          </w:p>
        </w:tc>
        <w:tc>
          <w:tcPr>
            <w:tcW w:w="4492" w:type="dxa"/>
          </w:tcPr>
          <w:p w:rsidR="00EA07CD" w:rsidRPr="00D21D00" w:rsidRDefault="00D21D00" w:rsidP="00EA07CD">
            <w:pPr>
              <w:jc w:val="center"/>
              <w:rPr>
                <w:rFonts w:asciiTheme="minorHAnsi" w:hAnsiTheme="minorHAnsi" w:cstheme="minorHAnsi"/>
                <w:b/>
                <w:sz w:val="22"/>
                <w:szCs w:val="22"/>
              </w:rPr>
            </w:pPr>
            <w:r>
              <w:rPr>
                <w:rFonts w:asciiTheme="minorHAnsi" w:hAnsiTheme="minorHAnsi" w:cstheme="minorHAnsi"/>
                <w:b/>
                <w:sz w:val="22"/>
                <w:szCs w:val="22"/>
              </w:rPr>
              <w:t>Για τη</w:t>
            </w:r>
            <w:r w:rsidRPr="00D21D00">
              <w:rPr>
                <w:rFonts w:asciiTheme="minorHAnsi" w:hAnsiTheme="minorHAnsi" w:cstheme="minorHAnsi"/>
                <w:b/>
                <w:sz w:val="22"/>
                <w:szCs w:val="22"/>
              </w:rPr>
              <w:t xml:space="preserve"> </w:t>
            </w:r>
            <w:r>
              <w:rPr>
                <w:rFonts w:asciiTheme="minorHAnsi" w:hAnsiTheme="minorHAnsi" w:cstheme="minorHAnsi"/>
                <w:b/>
                <w:sz w:val="22"/>
                <w:szCs w:val="22"/>
              </w:rPr>
              <w:t>ΔΙΑΔΥΜΑ Α.Ε.</w:t>
            </w:r>
          </w:p>
          <w:p w:rsidR="00EA07CD" w:rsidRPr="00E133B6" w:rsidRDefault="00EA07CD" w:rsidP="00EA07CD">
            <w:pPr>
              <w:jc w:val="center"/>
              <w:rPr>
                <w:rFonts w:asciiTheme="minorHAnsi" w:hAnsiTheme="minorHAnsi" w:cstheme="minorHAnsi"/>
                <w:b/>
                <w:sz w:val="22"/>
                <w:szCs w:val="22"/>
              </w:rPr>
            </w:pPr>
          </w:p>
          <w:p w:rsidR="00EA07CD" w:rsidRPr="00E133B6" w:rsidRDefault="00EA07CD" w:rsidP="00EA07CD">
            <w:pPr>
              <w:jc w:val="center"/>
              <w:rPr>
                <w:rFonts w:asciiTheme="minorHAnsi" w:hAnsiTheme="minorHAnsi" w:cstheme="minorHAnsi"/>
                <w:b/>
                <w:sz w:val="22"/>
                <w:szCs w:val="22"/>
              </w:rPr>
            </w:pPr>
          </w:p>
          <w:p w:rsidR="00EA07CD" w:rsidRPr="00E133B6" w:rsidRDefault="00EA07CD" w:rsidP="00EA07CD">
            <w:pPr>
              <w:jc w:val="center"/>
              <w:rPr>
                <w:rFonts w:asciiTheme="minorHAnsi" w:hAnsiTheme="minorHAnsi" w:cstheme="minorHAnsi"/>
                <w:b/>
                <w:sz w:val="22"/>
                <w:szCs w:val="22"/>
              </w:rPr>
            </w:pPr>
          </w:p>
          <w:p w:rsidR="00EA07CD" w:rsidRPr="00E133B6" w:rsidRDefault="00EA07CD" w:rsidP="00EA07CD">
            <w:pPr>
              <w:jc w:val="center"/>
              <w:rPr>
                <w:rFonts w:asciiTheme="minorHAnsi" w:hAnsiTheme="minorHAnsi" w:cstheme="minorHAnsi"/>
                <w:b/>
                <w:sz w:val="22"/>
                <w:szCs w:val="22"/>
              </w:rPr>
            </w:pPr>
          </w:p>
          <w:p w:rsidR="00EA07CD" w:rsidRPr="00E133B6" w:rsidRDefault="00D21D00" w:rsidP="00EA07CD">
            <w:pPr>
              <w:jc w:val="center"/>
              <w:rPr>
                <w:rFonts w:asciiTheme="minorHAnsi" w:hAnsiTheme="minorHAnsi" w:cstheme="minorHAnsi"/>
                <w:b/>
                <w:sz w:val="22"/>
                <w:szCs w:val="22"/>
              </w:rPr>
            </w:pPr>
            <w:r>
              <w:rPr>
                <w:rFonts w:asciiTheme="minorHAnsi" w:hAnsiTheme="minorHAnsi" w:cstheme="minorHAnsi"/>
                <w:b/>
                <w:sz w:val="22"/>
                <w:szCs w:val="22"/>
              </w:rPr>
              <w:t>Δημοσθένης Μαυρίδης</w:t>
            </w:r>
          </w:p>
          <w:p w:rsidR="00EA07CD" w:rsidRPr="00E133B6" w:rsidRDefault="00D21D00" w:rsidP="00EA07CD">
            <w:pPr>
              <w:jc w:val="center"/>
              <w:rPr>
                <w:rFonts w:asciiTheme="minorHAnsi" w:hAnsiTheme="minorHAnsi" w:cstheme="minorHAnsi"/>
                <w:sz w:val="22"/>
                <w:szCs w:val="22"/>
              </w:rPr>
            </w:pPr>
            <w:r>
              <w:rPr>
                <w:rFonts w:asciiTheme="minorHAnsi" w:hAnsiTheme="minorHAnsi" w:cstheme="minorHAnsi"/>
                <w:sz w:val="22"/>
                <w:szCs w:val="22"/>
              </w:rPr>
              <w:t>Γενικός Διευθυντής</w:t>
            </w:r>
          </w:p>
          <w:p w:rsidR="00EA07CD" w:rsidRPr="00E133B6" w:rsidRDefault="00EA07CD" w:rsidP="00EA07CD">
            <w:pPr>
              <w:jc w:val="both"/>
              <w:rPr>
                <w:rFonts w:asciiTheme="minorHAnsi" w:hAnsiTheme="minorHAnsi" w:cstheme="minorHAnsi"/>
                <w:b/>
                <w:sz w:val="22"/>
                <w:szCs w:val="22"/>
              </w:rPr>
            </w:pPr>
          </w:p>
        </w:tc>
      </w:tr>
    </w:tbl>
    <w:p w:rsidR="00D80570" w:rsidRPr="00D80570" w:rsidRDefault="00D80570" w:rsidP="000B6D1C">
      <w:pPr>
        <w:jc w:val="both"/>
        <w:rPr>
          <w:rFonts w:asciiTheme="minorHAnsi" w:hAnsiTheme="minorHAnsi" w:cstheme="minorHAnsi"/>
          <w:b/>
        </w:rPr>
      </w:pPr>
    </w:p>
    <w:sectPr w:rsidR="00D80570" w:rsidRPr="00D80570" w:rsidSect="00EA07CD">
      <w:headerReference w:type="default" r:id="rId7"/>
      <w:footerReference w:type="default" r:id="rId8"/>
      <w:pgSz w:w="11906" w:h="16838"/>
      <w:pgMar w:top="1440" w:right="1800" w:bottom="1440" w:left="1800" w:header="709" w:footer="1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B0F" w:rsidRDefault="00D37B0F">
      <w:r>
        <w:separator/>
      </w:r>
    </w:p>
  </w:endnote>
  <w:endnote w:type="continuationSeparator" w:id="0">
    <w:p w:rsidR="00D37B0F" w:rsidRDefault="00D37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4" w:space="0" w:color="auto"/>
        <w:insideV w:val="single" w:sz="4" w:space="0" w:color="auto"/>
      </w:tblBorders>
      <w:tblLook w:val="01E0"/>
    </w:tblPr>
    <w:tblGrid>
      <w:gridCol w:w="8496"/>
    </w:tblGrid>
    <w:tr w:rsidR="00805DB7" w:rsidRPr="0051623D" w:rsidTr="00B55AD0">
      <w:tc>
        <w:tcPr>
          <w:tcW w:w="8496" w:type="dxa"/>
        </w:tcPr>
        <w:p w:rsidR="00805DB7" w:rsidRPr="0051623D" w:rsidRDefault="00805DB7" w:rsidP="003F1A3F">
          <w:pPr>
            <w:pStyle w:val="a6"/>
            <w:rPr>
              <w:rFonts w:ascii="Arial" w:hAnsi="Arial" w:cs="Arial"/>
              <w:sz w:val="20"/>
              <w:szCs w:val="20"/>
            </w:rPr>
          </w:pPr>
          <w:r w:rsidRPr="0051623D">
            <w:rPr>
              <w:rFonts w:ascii="Arial" w:hAnsi="Arial" w:cs="Arial"/>
              <w:sz w:val="20"/>
              <w:szCs w:val="20"/>
            </w:rPr>
            <w:t>Ε-04-05/1</w:t>
          </w:r>
          <w:r w:rsidRPr="003F1A3F">
            <w:rPr>
              <w:rFonts w:ascii="Arial" w:hAnsi="Arial" w:cs="Arial"/>
              <w:sz w:val="20"/>
              <w:szCs w:val="20"/>
              <w:vertAlign w:val="superscript"/>
            </w:rPr>
            <w:t>η</w:t>
          </w:r>
          <w:r>
            <w:rPr>
              <w:rFonts w:ascii="Arial" w:hAnsi="Arial" w:cs="Arial"/>
              <w:sz w:val="20"/>
              <w:szCs w:val="20"/>
            </w:rPr>
            <w:t xml:space="preserve"> Έκδοση</w:t>
          </w:r>
          <w:r w:rsidRPr="0051623D">
            <w:rPr>
              <w:rFonts w:ascii="Arial" w:hAnsi="Arial" w:cs="Arial"/>
              <w:sz w:val="20"/>
              <w:szCs w:val="20"/>
            </w:rPr>
            <w:t>/</w:t>
          </w:r>
          <w:r>
            <w:rPr>
              <w:rFonts w:ascii="Arial" w:hAnsi="Arial" w:cs="Arial"/>
              <w:sz w:val="20"/>
              <w:szCs w:val="20"/>
            </w:rPr>
            <w:t>20</w:t>
          </w:r>
          <w:r w:rsidRPr="0051623D">
            <w:rPr>
              <w:rFonts w:ascii="Arial" w:hAnsi="Arial" w:cs="Arial"/>
              <w:sz w:val="20"/>
              <w:szCs w:val="20"/>
            </w:rPr>
            <w:t xml:space="preserve">-05-2014                                                                 </w:t>
          </w:r>
          <w:r w:rsidRPr="0051623D">
            <w:rPr>
              <w:rFonts w:ascii="Arial" w:hAnsi="Arial" w:cs="Arial"/>
              <w:sz w:val="20"/>
              <w:szCs w:val="20"/>
              <w:lang w:val="en-US"/>
            </w:rPr>
            <w:t>ISO 9001</w:t>
          </w:r>
          <w:r w:rsidRPr="0051623D">
            <w:rPr>
              <w:rFonts w:ascii="Arial" w:hAnsi="Arial" w:cs="Arial"/>
              <w:sz w:val="20"/>
              <w:szCs w:val="20"/>
            </w:rPr>
            <w:t>:2008</w:t>
          </w:r>
        </w:p>
      </w:tc>
    </w:tr>
  </w:tbl>
  <w:p w:rsidR="00805DB7" w:rsidRPr="00A00092" w:rsidRDefault="00805DB7" w:rsidP="000A30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B0F" w:rsidRDefault="00D37B0F">
      <w:r>
        <w:separator/>
      </w:r>
    </w:p>
  </w:footnote>
  <w:footnote w:type="continuationSeparator" w:id="0">
    <w:p w:rsidR="00D37B0F" w:rsidRDefault="00D37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965" w:rsidRDefault="00BE3965" w:rsidP="00BE3965">
    <w:pPr>
      <w:pStyle w:val="a5"/>
      <w:jc w:val="right"/>
    </w:pPr>
    <w:r w:rsidRPr="00BE3965">
      <w:drawing>
        <wp:anchor distT="0" distB="0" distL="114300" distR="114300" simplePos="0" relativeHeight="251659264" behindDoc="0" locked="0" layoutInCell="1" allowOverlap="1">
          <wp:simplePos x="0" y="0"/>
          <wp:positionH relativeFrom="column">
            <wp:posOffset>2540</wp:posOffset>
          </wp:positionH>
          <wp:positionV relativeFrom="paragraph">
            <wp:posOffset>-3810</wp:posOffset>
          </wp:positionV>
          <wp:extent cx="2511425" cy="648335"/>
          <wp:effectExtent l="19050" t="0" r="3175" b="0"/>
          <wp:wrapTopAndBottom/>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2511425" cy="648335"/>
                  </a:xfrm>
                  <a:prstGeom prst="rect">
                    <a:avLst/>
                  </a:prstGeom>
                  <a:noFill/>
                  <a:ln w="9525">
                    <a:noFill/>
                    <a:miter lim="800000"/>
                    <a:headEnd/>
                    <a:tailEnd/>
                  </a:ln>
                </pic:spPr>
              </pic:pic>
            </a:graphicData>
          </a:graphic>
        </wp:anchor>
      </w:drawing>
    </w:r>
    <w:r>
      <w:rPr>
        <w:noProof/>
      </w:rPr>
      <w:drawing>
        <wp:inline distT="0" distB="0" distL="0" distR="0">
          <wp:extent cx="2466975" cy="93535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srcRect r="53249"/>
                  <a:stretch>
                    <a:fillRect/>
                  </a:stretch>
                </pic:blipFill>
                <pic:spPr bwMode="auto">
                  <a:xfrm>
                    <a:off x="0" y="0"/>
                    <a:ext cx="2466975" cy="9353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6B3"/>
    <w:multiLevelType w:val="hybridMultilevel"/>
    <w:tmpl w:val="0ADCE5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2A1837"/>
    <w:multiLevelType w:val="hybridMultilevel"/>
    <w:tmpl w:val="6D06205C"/>
    <w:lvl w:ilvl="0" w:tplc="0408000F">
      <w:start w:val="1"/>
      <w:numFmt w:val="decimal"/>
      <w:lvlText w:val="%1."/>
      <w:lvlJc w:val="left"/>
      <w:pPr>
        <w:ind w:left="720" w:hanging="360"/>
      </w:pPr>
      <w:rPr>
        <w:rFonts w:hint="default"/>
      </w:rPr>
    </w:lvl>
    <w:lvl w:ilvl="1" w:tplc="0408000B">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3B3596"/>
    <w:multiLevelType w:val="hybridMultilevel"/>
    <w:tmpl w:val="FD88D5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DDF67A1"/>
    <w:multiLevelType w:val="hybridMultilevel"/>
    <w:tmpl w:val="B31EFD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75A7B4E"/>
    <w:multiLevelType w:val="hybridMultilevel"/>
    <w:tmpl w:val="A5DC88F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A555252"/>
    <w:multiLevelType w:val="hybridMultilevel"/>
    <w:tmpl w:val="CCCAFB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D655136"/>
    <w:multiLevelType w:val="hybridMultilevel"/>
    <w:tmpl w:val="BDFE41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DC66BDD"/>
    <w:multiLevelType w:val="hybridMultilevel"/>
    <w:tmpl w:val="2DD0D3E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1752CC4"/>
    <w:multiLevelType w:val="hybridMultilevel"/>
    <w:tmpl w:val="A10006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E5C2E25"/>
    <w:multiLevelType w:val="hybridMultilevel"/>
    <w:tmpl w:val="3E0E32A0"/>
    <w:lvl w:ilvl="0" w:tplc="D39EEA9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36D205A"/>
    <w:multiLevelType w:val="hybridMultilevel"/>
    <w:tmpl w:val="B148B7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3FE62C5"/>
    <w:multiLevelType w:val="hybridMultilevel"/>
    <w:tmpl w:val="F622F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5B75A01"/>
    <w:multiLevelType w:val="hybridMultilevel"/>
    <w:tmpl w:val="FD203E40"/>
    <w:lvl w:ilvl="0" w:tplc="FF82DF82">
      <w:start w:val="1"/>
      <w:numFmt w:val="decimal"/>
      <w:lvlText w:val="%1."/>
      <w:lvlJc w:val="left"/>
      <w:pPr>
        <w:tabs>
          <w:tab w:val="num" w:pos="1440"/>
        </w:tabs>
        <w:ind w:left="1440" w:hanging="360"/>
      </w:pPr>
      <w:rPr>
        <w:rFonts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F65CFB"/>
    <w:multiLevelType w:val="hybridMultilevel"/>
    <w:tmpl w:val="C3D08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1581E68"/>
    <w:multiLevelType w:val="hybridMultilevel"/>
    <w:tmpl w:val="892CC4AE"/>
    <w:lvl w:ilvl="0" w:tplc="0408000F">
      <w:start w:val="1"/>
      <w:numFmt w:val="decimal"/>
      <w:lvlText w:val="%1."/>
      <w:lvlJc w:val="left"/>
      <w:pPr>
        <w:tabs>
          <w:tab w:val="num" w:pos="787"/>
        </w:tabs>
        <w:ind w:left="787" w:hanging="360"/>
      </w:pPr>
    </w:lvl>
    <w:lvl w:ilvl="1" w:tplc="04080019" w:tentative="1">
      <w:start w:val="1"/>
      <w:numFmt w:val="lowerLetter"/>
      <w:lvlText w:val="%2."/>
      <w:lvlJc w:val="left"/>
      <w:pPr>
        <w:tabs>
          <w:tab w:val="num" w:pos="1507"/>
        </w:tabs>
        <w:ind w:left="1507" w:hanging="360"/>
      </w:pPr>
    </w:lvl>
    <w:lvl w:ilvl="2" w:tplc="0408001B" w:tentative="1">
      <w:start w:val="1"/>
      <w:numFmt w:val="lowerRoman"/>
      <w:lvlText w:val="%3."/>
      <w:lvlJc w:val="right"/>
      <w:pPr>
        <w:tabs>
          <w:tab w:val="num" w:pos="2227"/>
        </w:tabs>
        <w:ind w:left="2227" w:hanging="180"/>
      </w:pPr>
    </w:lvl>
    <w:lvl w:ilvl="3" w:tplc="0408000F" w:tentative="1">
      <w:start w:val="1"/>
      <w:numFmt w:val="decimal"/>
      <w:lvlText w:val="%4."/>
      <w:lvlJc w:val="left"/>
      <w:pPr>
        <w:tabs>
          <w:tab w:val="num" w:pos="2947"/>
        </w:tabs>
        <w:ind w:left="2947" w:hanging="360"/>
      </w:pPr>
    </w:lvl>
    <w:lvl w:ilvl="4" w:tplc="04080019" w:tentative="1">
      <w:start w:val="1"/>
      <w:numFmt w:val="lowerLetter"/>
      <w:lvlText w:val="%5."/>
      <w:lvlJc w:val="left"/>
      <w:pPr>
        <w:tabs>
          <w:tab w:val="num" w:pos="3667"/>
        </w:tabs>
        <w:ind w:left="3667" w:hanging="360"/>
      </w:pPr>
    </w:lvl>
    <w:lvl w:ilvl="5" w:tplc="0408001B" w:tentative="1">
      <w:start w:val="1"/>
      <w:numFmt w:val="lowerRoman"/>
      <w:lvlText w:val="%6."/>
      <w:lvlJc w:val="right"/>
      <w:pPr>
        <w:tabs>
          <w:tab w:val="num" w:pos="4387"/>
        </w:tabs>
        <w:ind w:left="4387" w:hanging="180"/>
      </w:pPr>
    </w:lvl>
    <w:lvl w:ilvl="6" w:tplc="0408000F" w:tentative="1">
      <w:start w:val="1"/>
      <w:numFmt w:val="decimal"/>
      <w:lvlText w:val="%7."/>
      <w:lvlJc w:val="left"/>
      <w:pPr>
        <w:tabs>
          <w:tab w:val="num" w:pos="5107"/>
        </w:tabs>
        <w:ind w:left="5107" w:hanging="360"/>
      </w:pPr>
    </w:lvl>
    <w:lvl w:ilvl="7" w:tplc="04080019" w:tentative="1">
      <w:start w:val="1"/>
      <w:numFmt w:val="lowerLetter"/>
      <w:lvlText w:val="%8."/>
      <w:lvlJc w:val="left"/>
      <w:pPr>
        <w:tabs>
          <w:tab w:val="num" w:pos="5827"/>
        </w:tabs>
        <w:ind w:left="5827" w:hanging="360"/>
      </w:pPr>
    </w:lvl>
    <w:lvl w:ilvl="8" w:tplc="0408001B" w:tentative="1">
      <w:start w:val="1"/>
      <w:numFmt w:val="lowerRoman"/>
      <w:lvlText w:val="%9."/>
      <w:lvlJc w:val="right"/>
      <w:pPr>
        <w:tabs>
          <w:tab w:val="num" w:pos="6547"/>
        </w:tabs>
        <w:ind w:left="6547" w:hanging="180"/>
      </w:pPr>
    </w:lvl>
  </w:abstractNum>
  <w:abstractNum w:abstractNumId="15">
    <w:nsid w:val="42BE3A22"/>
    <w:multiLevelType w:val="hybridMultilevel"/>
    <w:tmpl w:val="EF588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3CC2F28"/>
    <w:multiLevelType w:val="hybridMultilevel"/>
    <w:tmpl w:val="EEA23F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C343248"/>
    <w:multiLevelType w:val="hybridMultilevel"/>
    <w:tmpl w:val="78889A6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5FAC1E4E"/>
    <w:multiLevelType w:val="hybridMultilevel"/>
    <w:tmpl w:val="BB84564A"/>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00C7F7C"/>
    <w:multiLevelType w:val="hybridMultilevel"/>
    <w:tmpl w:val="F3407B46"/>
    <w:lvl w:ilvl="0" w:tplc="C8B8CE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17"/>
  </w:num>
  <w:num w:numId="5">
    <w:abstractNumId w:val="14"/>
  </w:num>
  <w:num w:numId="6">
    <w:abstractNumId w:val="2"/>
  </w:num>
  <w:num w:numId="7">
    <w:abstractNumId w:val="10"/>
  </w:num>
  <w:num w:numId="8">
    <w:abstractNumId w:val="12"/>
  </w:num>
  <w:num w:numId="9">
    <w:abstractNumId w:val="5"/>
  </w:num>
  <w:num w:numId="10">
    <w:abstractNumId w:val="13"/>
  </w:num>
  <w:num w:numId="11">
    <w:abstractNumId w:val="0"/>
  </w:num>
  <w:num w:numId="12">
    <w:abstractNumId w:val="3"/>
  </w:num>
  <w:num w:numId="13">
    <w:abstractNumId w:val="9"/>
  </w:num>
  <w:num w:numId="14">
    <w:abstractNumId w:val="8"/>
  </w:num>
  <w:num w:numId="15">
    <w:abstractNumId w:val="6"/>
  </w:num>
  <w:num w:numId="16">
    <w:abstractNumId w:val="7"/>
  </w:num>
  <w:num w:numId="17">
    <w:abstractNumId w:val="11"/>
  </w:num>
  <w:num w:numId="18">
    <w:abstractNumId w:val="15"/>
  </w:num>
  <w:num w:numId="19">
    <w:abstractNumId w:val="16"/>
  </w:num>
  <w:num w:numId="20">
    <w:abstractNumId w:val="1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jYwMzAztbQ0tjAyMbFU0lEKTi0uzszPAykwqQUA3ETB3ywAAAA="/>
  </w:docVars>
  <w:rsids>
    <w:rsidRoot w:val="00D651A6"/>
    <w:rsid w:val="000027C6"/>
    <w:rsid w:val="0000547D"/>
    <w:rsid w:val="0003576A"/>
    <w:rsid w:val="000365F3"/>
    <w:rsid w:val="000400C7"/>
    <w:rsid w:val="00043748"/>
    <w:rsid w:val="000538B8"/>
    <w:rsid w:val="0007208F"/>
    <w:rsid w:val="0007721D"/>
    <w:rsid w:val="000774FA"/>
    <w:rsid w:val="00082434"/>
    <w:rsid w:val="00082C6C"/>
    <w:rsid w:val="000953D5"/>
    <w:rsid w:val="000A3080"/>
    <w:rsid w:val="000B6D1C"/>
    <w:rsid w:val="000C4CCB"/>
    <w:rsid w:val="00112044"/>
    <w:rsid w:val="001146C7"/>
    <w:rsid w:val="0014086C"/>
    <w:rsid w:val="001515EF"/>
    <w:rsid w:val="001724DF"/>
    <w:rsid w:val="00192336"/>
    <w:rsid w:val="001A1421"/>
    <w:rsid w:val="001A312B"/>
    <w:rsid w:val="001D0D50"/>
    <w:rsid w:val="001D2B5F"/>
    <w:rsid w:val="001E005C"/>
    <w:rsid w:val="001F088A"/>
    <w:rsid w:val="002038A3"/>
    <w:rsid w:val="002039EE"/>
    <w:rsid w:val="0021484A"/>
    <w:rsid w:val="00222CA7"/>
    <w:rsid w:val="00227534"/>
    <w:rsid w:val="00244A7F"/>
    <w:rsid w:val="00291B12"/>
    <w:rsid w:val="00292018"/>
    <w:rsid w:val="00293A75"/>
    <w:rsid w:val="00294903"/>
    <w:rsid w:val="002A5F14"/>
    <w:rsid w:val="002C591F"/>
    <w:rsid w:val="002F301F"/>
    <w:rsid w:val="002F484D"/>
    <w:rsid w:val="003014C9"/>
    <w:rsid w:val="003221D1"/>
    <w:rsid w:val="00323B1B"/>
    <w:rsid w:val="00331ADB"/>
    <w:rsid w:val="00344686"/>
    <w:rsid w:val="003500B9"/>
    <w:rsid w:val="00350C72"/>
    <w:rsid w:val="00352F96"/>
    <w:rsid w:val="003760E6"/>
    <w:rsid w:val="00390AC7"/>
    <w:rsid w:val="003B3475"/>
    <w:rsid w:val="003C3702"/>
    <w:rsid w:val="003F1A3F"/>
    <w:rsid w:val="00401309"/>
    <w:rsid w:val="0040657F"/>
    <w:rsid w:val="0043316E"/>
    <w:rsid w:val="00437D1C"/>
    <w:rsid w:val="004810A7"/>
    <w:rsid w:val="00483D95"/>
    <w:rsid w:val="004A0800"/>
    <w:rsid w:val="004C4344"/>
    <w:rsid w:val="004D4C6A"/>
    <w:rsid w:val="004F23D5"/>
    <w:rsid w:val="0051623D"/>
    <w:rsid w:val="005245DE"/>
    <w:rsid w:val="005270E4"/>
    <w:rsid w:val="00533287"/>
    <w:rsid w:val="00540BD2"/>
    <w:rsid w:val="005566CD"/>
    <w:rsid w:val="0057665B"/>
    <w:rsid w:val="005826CE"/>
    <w:rsid w:val="00584799"/>
    <w:rsid w:val="00594099"/>
    <w:rsid w:val="005C4871"/>
    <w:rsid w:val="005E4FFB"/>
    <w:rsid w:val="005F29E5"/>
    <w:rsid w:val="005F6D87"/>
    <w:rsid w:val="00612369"/>
    <w:rsid w:val="00613CA4"/>
    <w:rsid w:val="006162A1"/>
    <w:rsid w:val="00616B16"/>
    <w:rsid w:val="00617510"/>
    <w:rsid w:val="006228A5"/>
    <w:rsid w:val="00624977"/>
    <w:rsid w:val="00631E0C"/>
    <w:rsid w:val="00682E97"/>
    <w:rsid w:val="006A07E9"/>
    <w:rsid w:val="006A6C61"/>
    <w:rsid w:val="006E3F88"/>
    <w:rsid w:val="006E518C"/>
    <w:rsid w:val="00705058"/>
    <w:rsid w:val="00706031"/>
    <w:rsid w:val="00732B2E"/>
    <w:rsid w:val="007366EB"/>
    <w:rsid w:val="007372B2"/>
    <w:rsid w:val="00753A0F"/>
    <w:rsid w:val="007565BF"/>
    <w:rsid w:val="00764C1F"/>
    <w:rsid w:val="0076639B"/>
    <w:rsid w:val="007952B7"/>
    <w:rsid w:val="007E7973"/>
    <w:rsid w:val="007F2A2C"/>
    <w:rsid w:val="00805DB7"/>
    <w:rsid w:val="0083644C"/>
    <w:rsid w:val="00851067"/>
    <w:rsid w:val="00855D46"/>
    <w:rsid w:val="00875AF0"/>
    <w:rsid w:val="008A549B"/>
    <w:rsid w:val="008B5C2B"/>
    <w:rsid w:val="008F05F5"/>
    <w:rsid w:val="008F777A"/>
    <w:rsid w:val="00925480"/>
    <w:rsid w:val="0092608F"/>
    <w:rsid w:val="0093407B"/>
    <w:rsid w:val="00950B95"/>
    <w:rsid w:val="00952B5B"/>
    <w:rsid w:val="00965D74"/>
    <w:rsid w:val="0096652A"/>
    <w:rsid w:val="00977A94"/>
    <w:rsid w:val="00980C20"/>
    <w:rsid w:val="0098194F"/>
    <w:rsid w:val="00981AE7"/>
    <w:rsid w:val="00987C08"/>
    <w:rsid w:val="00992CC6"/>
    <w:rsid w:val="009B539B"/>
    <w:rsid w:val="009C0E0A"/>
    <w:rsid w:val="009C6C97"/>
    <w:rsid w:val="009D2556"/>
    <w:rsid w:val="00A00092"/>
    <w:rsid w:val="00A009F6"/>
    <w:rsid w:val="00A0274A"/>
    <w:rsid w:val="00A10B35"/>
    <w:rsid w:val="00A2003A"/>
    <w:rsid w:val="00A36D3B"/>
    <w:rsid w:val="00A601E8"/>
    <w:rsid w:val="00A63440"/>
    <w:rsid w:val="00A7109D"/>
    <w:rsid w:val="00A7386F"/>
    <w:rsid w:val="00AA7ADA"/>
    <w:rsid w:val="00AA7C8A"/>
    <w:rsid w:val="00AC0D59"/>
    <w:rsid w:val="00AC742A"/>
    <w:rsid w:val="00AD20A1"/>
    <w:rsid w:val="00AD5831"/>
    <w:rsid w:val="00AE1ACF"/>
    <w:rsid w:val="00AE27A5"/>
    <w:rsid w:val="00AE2B1A"/>
    <w:rsid w:val="00AE5ADE"/>
    <w:rsid w:val="00B132FC"/>
    <w:rsid w:val="00B23880"/>
    <w:rsid w:val="00B35D63"/>
    <w:rsid w:val="00B402B4"/>
    <w:rsid w:val="00B55AD0"/>
    <w:rsid w:val="00B64B3D"/>
    <w:rsid w:val="00B64DD9"/>
    <w:rsid w:val="00B672BE"/>
    <w:rsid w:val="00B72D26"/>
    <w:rsid w:val="00B817C6"/>
    <w:rsid w:val="00B87D39"/>
    <w:rsid w:val="00BB371A"/>
    <w:rsid w:val="00BE3965"/>
    <w:rsid w:val="00C0669B"/>
    <w:rsid w:val="00C13204"/>
    <w:rsid w:val="00C1659B"/>
    <w:rsid w:val="00C52EB0"/>
    <w:rsid w:val="00C67AB6"/>
    <w:rsid w:val="00C7253B"/>
    <w:rsid w:val="00C83DEC"/>
    <w:rsid w:val="00C84C75"/>
    <w:rsid w:val="00C90A02"/>
    <w:rsid w:val="00CB47B9"/>
    <w:rsid w:val="00CC3ED7"/>
    <w:rsid w:val="00CD360E"/>
    <w:rsid w:val="00CD43D7"/>
    <w:rsid w:val="00CE2162"/>
    <w:rsid w:val="00CE4103"/>
    <w:rsid w:val="00D00BDF"/>
    <w:rsid w:val="00D0306E"/>
    <w:rsid w:val="00D21D00"/>
    <w:rsid w:val="00D37B0F"/>
    <w:rsid w:val="00D47698"/>
    <w:rsid w:val="00D5447F"/>
    <w:rsid w:val="00D62714"/>
    <w:rsid w:val="00D651A6"/>
    <w:rsid w:val="00D71A98"/>
    <w:rsid w:val="00D74A1E"/>
    <w:rsid w:val="00D75A69"/>
    <w:rsid w:val="00D80570"/>
    <w:rsid w:val="00DA2F0D"/>
    <w:rsid w:val="00DB2BB7"/>
    <w:rsid w:val="00DD7C0E"/>
    <w:rsid w:val="00DD7E5B"/>
    <w:rsid w:val="00DE5121"/>
    <w:rsid w:val="00DF45E0"/>
    <w:rsid w:val="00E04A2D"/>
    <w:rsid w:val="00E133B6"/>
    <w:rsid w:val="00E3600B"/>
    <w:rsid w:val="00E42695"/>
    <w:rsid w:val="00E47859"/>
    <w:rsid w:val="00E60282"/>
    <w:rsid w:val="00E6365F"/>
    <w:rsid w:val="00E91E13"/>
    <w:rsid w:val="00EA07CD"/>
    <w:rsid w:val="00EA0FDF"/>
    <w:rsid w:val="00EA14F0"/>
    <w:rsid w:val="00EA4F92"/>
    <w:rsid w:val="00EB3172"/>
    <w:rsid w:val="00EC2EA2"/>
    <w:rsid w:val="00ED29ED"/>
    <w:rsid w:val="00EE24BD"/>
    <w:rsid w:val="00EF0C67"/>
    <w:rsid w:val="00F130EC"/>
    <w:rsid w:val="00F17B03"/>
    <w:rsid w:val="00F20240"/>
    <w:rsid w:val="00F2382F"/>
    <w:rsid w:val="00F43F17"/>
    <w:rsid w:val="00F5186E"/>
    <w:rsid w:val="00F60FA0"/>
    <w:rsid w:val="00F74994"/>
    <w:rsid w:val="00FA0694"/>
    <w:rsid w:val="00FC656A"/>
    <w:rsid w:val="00FC7392"/>
    <w:rsid w:val="00FE1482"/>
    <w:rsid w:val="00FE3AB6"/>
    <w:rsid w:val="00FF13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600B"/>
    <w:rPr>
      <w:sz w:val="24"/>
      <w:szCs w:val="24"/>
    </w:rPr>
  </w:style>
  <w:style w:type="paragraph" w:styleId="1">
    <w:name w:val="heading 1"/>
    <w:basedOn w:val="a"/>
    <w:next w:val="a"/>
    <w:qFormat/>
    <w:rsid w:val="00E3600B"/>
    <w:pPr>
      <w:keepNext/>
      <w:framePr w:hSpace="180" w:wrap="around" w:vAnchor="text" w:hAnchor="margin" w:y="901"/>
      <w:jc w:val="right"/>
      <w:outlineLvl w:val="0"/>
    </w:pPr>
    <w:rPr>
      <w:rFonts w:ascii="Tahoma" w:hAnsi="Tahoma" w:cs="Tahoma"/>
      <w:b/>
      <w:bCs/>
      <w:sz w:val="22"/>
    </w:rPr>
  </w:style>
  <w:style w:type="paragraph" w:styleId="2">
    <w:name w:val="heading 2"/>
    <w:basedOn w:val="a"/>
    <w:next w:val="a"/>
    <w:qFormat/>
    <w:rsid w:val="00E3600B"/>
    <w:pPr>
      <w:keepNext/>
      <w:framePr w:hSpace="180" w:wrap="around" w:vAnchor="text" w:hAnchor="margin" w:y="901"/>
      <w:tabs>
        <w:tab w:val="left" w:pos="5760"/>
      </w:tabs>
      <w:outlineLvl w:val="1"/>
    </w:pPr>
    <w:rPr>
      <w:rFonts w:ascii="Tahoma" w:hAnsi="Tahoma" w:cs="Tahoma"/>
      <w:b/>
      <w:bCs/>
      <w:sz w:val="22"/>
    </w:rPr>
  </w:style>
  <w:style w:type="paragraph" w:styleId="3">
    <w:name w:val="heading 3"/>
    <w:basedOn w:val="a"/>
    <w:next w:val="a"/>
    <w:qFormat/>
    <w:rsid w:val="00E3600B"/>
    <w:pPr>
      <w:keepNext/>
      <w:outlineLvl w:val="2"/>
    </w:pPr>
    <w:rPr>
      <w:rFonts w:ascii="Tahoma" w:hAnsi="Tahoma" w:cs="Tahoma"/>
      <w:b/>
      <w:bCs/>
      <w:shadow/>
      <w:sz w:val="22"/>
    </w:rPr>
  </w:style>
  <w:style w:type="paragraph" w:styleId="4">
    <w:name w:val="heading 4"/>
    <w:basedOn w:val="a"/>
    <w:next w:val="a"/>
    <w:qFormat/>
    <w:rsid w:val="00E3600B"/>
    <w:pPr>
      <w:keepNext/>
      <w:outlineLvl w:val="3"/>
    </w:pPr>
    <w:rPr>
      <w:rFonts w:ascii="Tahoma" w:hAnsi="Tahoma" w:cs="Tahoma"/>
      <w:b/>
      <w:bCs/>
    </w:rPr>
  </w:style>
  <w:style w:type="paragraph" w:styleId="5">
    <w:name w:val="heading 5"/>
    <w:basedOn w:val="a"/>
    <w:next w:val="a"/>
    <w:qFormat/>
    <w:rsid w:val="00E3600B"/>
    <w:pPr>
      <w:keepNext/>
      <w:ind w:left="900" w:hanging="900"/>
      <w:outlineLvl w:val="4"/>
    </w:pPr>
    <w:rPr>
      <w:rFonts w:ascii="Tahoma" w:hAnsi="Tahoma" w:cs="Tahoma"/>
      <w:b/>
      <w:bCs/>
    </w:rPr>
  </w:style>
  <w:style w:type="paragraph" w:styleId="6">
    <w:name w:val="heading 6"/>
    <w:basedOn w:val="a"/>
    <w:next w:val="a"/>
    <w:qFormat/>
    <w:rsid w:val="00E3600B"/>
    <w:pPr>
      <w:keepNext/>
      <w:framePr w:hSpace="180" w:wrap="around" w:vAnchor="text" w:hAnchor="text" w:xAlign="right" w:y="1"/>
      <w:spacing w:before="120"/>
      <w:suppressOverlap/>
      <w:jc w:val="center"/>
      <w:outlineLvl w:val="5"/>
    </w:pPr>
    <w:rPr>
      <w:rFonts w:ascii="Tahoma" w:hAnsi="Tahoma" w:cs="Tahoma"/>
      <w:b/>
      <w:bCs/>
    </w:rPr>
  </w:style>
  <w:style w:type="paragraph" w:styleId="7">
    <w:name w:val="heading 7"/>
    <w:basedOn w:val="a"/>
    <w:next w:val="a"/>
    <w:qFormat/>
    <w:rsid w:val="00E3600B"/>
    <w:pPr>
      <w:keepNext/>
      <w:jc w:val="center"/>
      <w:outlineLvl w:val="6"/>
    </w:pPr>
    <w:rPr>
      <w:rFonts w:ascii="Arial" w:hAnsi="Arial" w:cs="Arial"/>
      <w:b/>
      <w:bCs/>
    </w:rPr>
  </w:style>
  <w:style w:type="paragraph" w:styleId="8">
    <w:name w:val="heading 8"/>
    <w:basedOn w:val="a"/>
    <w:next w:val="a"/>
    <w:qFormat/>
    <w:rsid w:val="00E3600B"/>
    <w:pPr>
      <w:keepNext/>
      <w:jc w:val="right"/>
      <w:outlineLvl w:val="7"/>
    </w:pPr>
    <w:rPr>
      <w:rFonts w:ascii="Arial" w:hAnsi="Arial" w:cs="Arial"/>
      <w:szCs w:val="20"/>
    </w:rPr>
  </w:style>
  <w:style w:type="paragraph" w:styleId="9">
    <w:name w:val="heading 9"/>
    <w:basedOn w:val="a"/>
    <w:next w:val="a"/>
    <w:qFormat/>
    <w:rsid w:val="00E3600B"/>
    <w:pPr>
      <w:keepNext/>
      <w:outlineLvl w:val="8"/>
    </w:pPr>
    <w:rPr>
      <w:rFonts w:ascii="Tahoma" w:hAnsi="Tahoma"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3600B"/>
    <w:pPr>
      <w:tabs>
        <w:tab w:val="left" w:pos="5810"/>
      </w:tabs>
      <w:jc w:val="right"/>
    </w:pPr>
    <w:rPr>
      <w:rFonts w:ascii="Tahoma" w:hAnsi="Tahoma" w:cs="Tahoma"/>
      <w:b/>
    </w:rPr>
  </w:style>
  <w:style w:type="character" w:styleId="-">
    <w:name w:val="Hyperlink"/>
    <w:basedOn w:val="a0"/>
    <w:rsid w:val="00E3600B"/>
    <w:rPr>
      <w:color w:val="0000FF"/>
      <w:u w:val="single"/>
    </w:rPr>
  </w:style>
  <w:style w:type="paragraph" w:styleId="a4">
    <w:name w:val="Body Text"/>
    <w:basedOn w:val="a"/>
    <w:rsid w:val="00E3600B"/>
    <w:pPr>
      <w:spacing w:line="360" w:lineRule="auto"/>
    </w:pPr>
    <w:rPr>
      <w:rFonts w:ascii="Tahoma" w:hAnsi="Tahoma" w:cs="Tahoma"/>
      <w:sz w:val="22"/>
    </w:rPr>
  </w:style>
  <w:style w:type="paragraph" w:styleId="a5">
    <w:name w:val="header"/>
    <w:basedOn w:val="a"/>
    <w:rsid w:val="00E3600B"/>
    <w:pPr>
      <w:tabs>
        <w:tab w:val="center" w:pos="4153"/>
        <w:tab w:val="right" w:pos="8306"/>
      </w:tabs>
    </w:pPr>
  </w:style>
  <w:style w:type="paragraph" w:styleId="a6">
    <w:name w:val="footer"/>
    <w:basedOn w:val="a"/>
    <w:rsid w:val="00E3600B"/>
    <w:pPr>
      <w:tabs>
        <w:tab w:val="center" w:pos="4153"/>
        <w:tab w:val="right" w:pos="8306"/>
      </w:tabs>
    </w:pPr>
  </w:style>
  <w:style w:type="paragraph" w:styleId="a7">
    <w:name w:val="Body Text Indent"/>
    <w:basedOn w:val="a"/>
    <w:rsid w:val="00E3600B"/>
    <w:pPr>
      <w:ind w:left="900" w:hanging="900"/>
    </w:pPr>
    <w:rPr>
      <w:rFonts w:ascii="Tahoma" w:hAnsi="Tahoma" w:cs="Tahoma"/>
      <w:b/>
      <w:bCs/>
    </w:rPr>
  </w:style>
  <w:style w:type="paragraph" w:styleId="20">
    <w:name w:val="Body Text 2"/>
    <w:basedOn w:val="a"/>
    <w:rsid w:val="00E3600B"/>
    <w:pPr>
      <w:jc w:val="both"/>
    </w:pPr>
    <w:rPr>
      <w:rFonts w:ascii="Tahoma" w:hAnsi="Tahoma" w:cs="Tahoma"/>
      <w:sz w:val="22"/>
    </w:rPr>
  </w:style>
  <w:style w:type="paragraph" w:styleId="30">
    <w:name w:val="Body Text 3"/>
    <w:basedOn w:val="a"/>
    <w:rsid w:val="00E3600B"/>
    <w:pPr>
      <w:spacing w:before="120" w:line="360" w:lineRule="auto"/>
      <w:jc w:val="both"/>
    </w:pPr>
    <w:rPr>
      <w:rFonts w:ascii="Tahoma" w:hAnsi="Tahoma" w:cs="Tahoma"/>
    </w:rPr>
  </w:style>
  <w:style w:type="paragraph" w:styleId="a8">
    <w:name w:val="Document Map"/>
    <w:basedOn w:val="a"/>
    <w:semiHidden/>
    <w:rsid w:val="00E3600B"/>
    <w:pPr>
      <w:shd w:val="clear" w:color="auto" w:fill="000080"/>
    </w:pPr>
    <w:rPr>
      <w:rFonts w:ascii="Tahoma" w:hAnsi="Tahoma" w:cs="Tahoma"/>
    </w:rPr>
  </w:style>
  <w:style w:type="table" w:styleId="a9">
    <w:name w:val="Table Grid"/>
    <w:basedOn w:val="a1"/>
    <w:rsid w:val="00CE4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2A5F14"/>
  </w:style>
  <w:style w:type="paragraph" w:styleId="ab">
    <w:name w:val="Balloon Text"/>
    <w:basedOn w:val="a"/>
    <w:semiHidden/>
    <w:rsid w:val="0043316E"/>
    <w:rPr>
      <w:rFonts w:ascii="Tahoma" w:hAnsi="Tahoma" w:cs="Tahoma"/>
      <w:sz w:val="16"/>
      <w:szCs w:val="16"/>
    </w:rPr>
  </w:style>
  <w:style w:type="paragraph" w:styleId="ac">
    <w:name w:val="List Paragraph"/>
    <w:basedOn w:val="a"/>
    <w:uiPriority w:val="34"/>
    <w:qFormat/>
    <w:rsid w:val="006A6C61"/>
    <w:pPr>
      <w:ind w:left="720"/>
      <w:contextualSpacing/>
    </w:pPr>
  </w:style>
</w:styles>
</file>

<file path=word/webSettings.xml><?xml version="1.0" encoding="utf-8"?>
<w:webSettings xmlns:r="http://schemas.openxmlformats.org/officeDocument/2006/relationships" xmlns:w="http://schemas.openxmlformats.org/wordprocessingml/2006/main">
  <w:divs>
    <w:div w:id="78141877">
      <w:bodyDiv w:val="1"/>
      <w:marLeft w:val="0"/>
      <w:marRight w:val="0"/>
      <w:marTop w:val="0"/>
      <w:marBottom w:val="0"/>
      <w:divBdr>
        <w:top w:val="none" w:sz="0" w:space="0" w:color="auto"/>
        <w:left w:val="none" w:sz="0" w:space="0" w:color="auto"/>
        <w:bottom w:val="none" w:sz="0" w:space="0" w:color="auto"/>
        <w:right w:val="none" w:sz="0" w:space="0" w:color="auto"/>
      </w:divBdr>
    </w:div>
    <w:div w:id="811799552">
      <w:bodyDiv w:val="1"/>
      <w:marLeft w:val="0"/>
      <w:marRight w:val="0"/>
      <w:marTop w:val="0"/>
      <w:marBottom w:val="0"/>
      <w:divBdr>
        <w:top w:val="none" w:sz="0" w:space="0" w:color="auto"/>
        <w:left w:val="none" w:sz="0" w:space="0" w:color="auto"/>
        <w:bottom w:val="none" w:sz="0" w:space="0" w:color="auto"/>
        <w:right w:val="none" w:sz="0" w:space="0" w:color="auto"/>
      </w:divBdr>
    </w:div>
    <w:div w:id="1523397278">
      <w:bodyDiv w:val="1"/>
      <w:marLeft w:val="0"/>
      <w:marRight w:val="0"/>
      <w:marTop w:val="0"/>
      <w:marBottom w:val="0"/>
      <w:divBdr>
        <w:top w:val="none" w:sz="0" w:space="0" w:color="auto"/>
        <w:left w:val="none" w:sz="0" w:space="0" w:color="auto"/>
        <w:bottom w:val="none" w:sz="0" w:space="0" w:color="auto"/>
        <w:right w:val="none" w:sz="0" w:space="0" w:color="auto"/>
      </w:divBdr>
    </w:div>
    <w:div w:id="21426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2956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Γιαννακούλα Κατερίνα</dc:creator>
  <cp:lastModifiedBy>Periklis</cp:lastModifiedBy>
  <cp:revision>2</cp:revision>
  <cp:lastPrinted>2019-03-29T13:25:00Z</cp:lastPrinted>
  <dcterms:created xsi:type="dcterms:W3CDTF">2019-11-28T11:53:00Z</dcterms:created>
  <dcterms:modified xsi:type="dcterms:W3CDTF">2019-11-28T11:53:00Z</dcterms:modified>
</cp:coreProperties>
</file>